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64B9" w14:textId="77777777" w:rsidR="00C3120B" w:rsidRPr="000C3268" w:rsidRDefault="0028781B" w:rsidP="00FC5598">
      <w:pPr>
        <w:ind w:left="1440" w:firstLine="0"/>
        <w:rPr>
          <w:rFonts w:ascii="Aptos" w:hAnsi="Aptos" w:cs="Arial"/>
          <w:lang w:val="pt-PT"/>
        </w:rPr>
      </w:pPr>
      <w:r w:rsidRPr="000C3268">
        <w:rPr>
          <w:rFonts w:ascii="Aptos" w:hAnsi="Aptos" w:cs="Arial"/>
          <w:lang w:val="pt-PT"/>
        </w:rPr>
        <w:t>C A N A D A</w:t>
      </w:r>
      <w:r w:rsidR="00F879D8" w:rsidRPr="000C3268">
        <w:rPr>
          <w:rFonts w:ascii="Aptos" w:hAnsi="Aptos" w:cs="Arial"/>
          <w:lang w:val="pt-PT"/>
        </w:rPr>
        <w:tab/>
      </w:r>
    </w:p>
    <w:p w14:paraId="2AA22726" w14:textId="41CB7E20" w:rsidR="0028781B" w:rsidRPr="000C3268" w:rsidRDefault="00F879D8" w:rsidP="00FC5598">
      <w:pPr>
        <w:ind w:left="1440" w:firstLine="0"/>
        <w:rPr>
          <w:rFonts w:ascii="Aptos" w:hAnsi="Aptos" w:cs="Arial"/>
          <w:lang w:val="pt-PT"/>
        </w:rPr>
      </w:pPr>
      <w:r w:rsidRPr="000C3268">
        <w:rPr>
          <w:rFonts w:ascii="Aptos" w:hAnsi="Aptos" w:cs="Arial"/>
          <w:lang w:val="pt-PT"/>
        </w:rPr>
        <w:tab/>
      </w:r>
      <w:r w:rsidRPr="000C3268">
        <w:rPr>
          <w:rFonts w:ascii="Aptos" w:hAnsi="Aptos" w:cs="Arial"/>
          <w:lang w:val="pt-PT"/>
        </w:rPr>
        <w:tab/>
      </w:r>
      <w:r w:rsidRPr="000C3268">
        <w:rPr>
          <w:rFonts w:ascii="Aptos" w:hAnsi="Aptos" w:cs="Arial"/>
          <w:lang w:val="pt-PT"/>
        </w:rPr>
        <w:tab/>
      </w:r>
      <w:r w:rsidR="00582965" w:rsidRPr="000C3268">
        <w:rPr>
          <w:rFonts w:ascii="Aptos" w:hAnsi="Aptos" w:cs="Arial"/>
          <w:lang w:val="pt-PT"/>
        </w:rPr>
        <w:tab/>
      </w:r>
      <w:r w:rsidR="00FC5598" w:rsidRPr="000C3268">
        <w:rPr>
          <w:rFonts w:ascii="Aptos" w:hAnsi="Aptos" w:cs="Arial"/>
          <w:lang w:val="pt-PT"/>
        </w:rPr>
        <w:tab/>
      </w:r>
      <w:r w:rsidRPr="000C3268">
        <w:rPr>
          <w:rFonts w:ascii="Aptos" w:hAnsi="Aptos" w:cs="Arial"/>
          <w:lang w:val="pt-PT"/>
        </w:rPr>
        <w:tab/>
      </w:r>
      <w:r w:rsidR="007852E1" w:rsidRPr="000C3268">
        <w:rPr>
          <w:rFonts w:ascii="Aptos" w:hAnsi="Aptos" w:cs="Arial"/>
          <w:lang w:val="pt-PT"/>
        </w:rPr>
        <w:tab/>
      </w:r>
    </w:p>
    <w:p w14:paraId="76B196E0" w14:textId="311EE104" w:rsidR="0028781B" w:rsidRPr="000C3268" w:rsidRDefault="0028781B" w:rsidP="00FC5598">
      <w:pPr>
        <w:ind w:left="1440" w:hanging="1440"/>
        <w:rPr>
          <w:rFonts w:ascii="Aptos" w:hAnsi="Aptos" w:cs="Arial"/>
          <w:lang w:val="pt-PT"/>
        </w:rPr>
      </w:pPr>
      <w:r w:rsidRPr="000C3268">
        <w:rPr>
          <w:rFonts w:ascii="Aptos" w:hAnsi="Aptos" w:cs="Arial"/>
          <w:lang w:val="pt-PT"/>
        </w:rPr>
        <w:tab/>
        <w:t xml:space="preserve">PROVINCE </w:t>
      </w:r>
      <w:r w:rsidR="00A86B43" w:rsidRPr="000C3268">
        <w:rPr>
          <w:rFonts w:ascii="Aptos" w:hAnsi="Aptos" w:cs="Arial"/>
          <w:lang w:val="pt-PT"/>
        </w:rPr>
        <w:t>DE</w:t>
      </w:r>
      <w:r w:rsidRPr="000C3268">
        <w:rPr>
          <w:rFonts w:ascii="Aptos" w:hAnsi="Aptos" w:cs="Arial"/>
          <w:lang w:val="pt-PT"/>
        </w:rPr>
        <w:t xml:space="preserve"> QU</w:t>
      </w:r>
      <w:r w:rsidR="00A86B43" w:rsidRPr="000C3268">
        <w:rPr>
          <w:rFonts w:ascii="Aptos" w:hAnsi="Aptos" w:cs="Arial"/>
          <w:lang w:val="pt-PT"/>
        </w:rPr>
        <w:t>É</w:t>
      </w:r>
      <w:r w:rsidRPr="000C3268">
        <w:rPr>
          <w:rFonts w:ascii="Aptos" w:hAnsi="Aptos" w:cs="Arial"/>
          <w:lang w:val="pt-PT"/>
        </w:rPr>
        <w:t>BEC</w:t>
      </w:r>
    </w:p>
    <w:p w14:paraId="15F5FFB2" w14:textId="77777777" w:rsidR="0028781B" w:rsidRPr="000C3268" w:rsidRDefault="0028781B" w:rsidP="00FC5598">
      <w:pPr>
        <w:ind w:left="1440" w:hanging="1440"/>
        <w:rPr>
          <w:rFonts w:ascii="Aptos" w:hAnsi="Aptos" w:cs="Arial"/>
          <w:lang w:val="pt-PT"/>
        </w:rPr>
      </w:pPr>
    </w:p>
    <w:p w14:paraId="195F0DEF" w14:textId="14679430" w:rsidR="0028781B" w:rsidRPr="000C3268" w:rsidRDefault="0028781B" w:rsidP="00FC5598">
      <w:pPr>
        <w:ind w:left="1440" w:hanging="144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pt-PT"/>
        </w:rPr>
        <w:tab/>
      </w:r>
      <w:r w:rsidR="00A86B43" w:rsidRPr="000C3268">
        <w:rPr>
          <w:rFonts w:ascii="Aptos" w:hAnsi="Aptos" w:cs="Arial"/>
          <w:lang w:val="fr-FR"/>
        </w:rPr>
        <w:t xml:space="preserve">COMMISSION SCOLAIRE </w:t>
      </w:r>
      <w:r w:rsidRPr="000C3268">
        <w:rPr>
          <w:rFonts w:ascii="Aptos" w:hAnsi="Aptos" w:cs="Arial"/>
          <w:lang w:val="fr-FR"/>
        </w:rPr>
        <w:t xml:space="preserve">EASTERN SHORES </w:t>
      </w:r>
    </w:p>
    <w:p w14:paraId="6EA63B20" w14:textId="77777777" w:rsidR="0028781B" w:rsidRPr="000C3268" w:rsidRDefault="0028781B" w:rsidP="004841DA">
      <w:pPr>
        <w:rPr>
          <w:rFonts w:ascii="Aptos" w:hAnsi="Aptos" w:cs="Arial"/>
          <w:lang w:val="fr-FR"/>
        </w:rPr>
      </w:pPr>
    </w:p>
    <w:p w14:paraId="0B4CE1E5" w14:textId="5C154625" w:rsidR="00C74DF3" w:rsidRPr="000C3268" w:rsidRDefault="00764DBD" w:rsidP="00674D68">
      <w:pPr>
        <w:ind w:left="1440" w:firstLine="0"/>
        <w:rPr>
          <w:rFonts w:ascii="Aptos" w:hAnsi="Aptos" w:cs="Arial"/>
          <w:color w:val="000000"/>
          <w:lang w:val="fr-FR"/>
        </w:rPr>
      </w:pPr>
      <w:r w:rsidRPr="000C3268">
        <w:rPr>
          <w:rFonts w:ascii="Aptos" w:hAnsi="Aptos" w:cs="Arial"/>
          <w:color w:val="000000"/>
          <w:lang w:val="fr-FR"/>
        </w:rPr>
        <w:t>Procès-verbal de l</w:t>
      </w:r>
      <w:r w:rsidR="00674D68" w:rsidRPr="000C3268">
        <w:rPr>
          <w:rFonts w:ascii="Aptos" w:hAnsi="Aptos" w:cs="Arial"/>
          <w:color w:val="000000"/>
          <w:lang w:val="fr-FR"/>
        </w:rPr>
        <w:t xml:space="preserve">a séance ordinaire du comité exécutif de la Commission scolaire Eastern Shores </w:t>
      </w:r>
      <w:r w:rsidR="00701D48" w:rsidRPr="000C3268">
        <w:rPr>
          <w:rFonts w:ascii="Aptos" w:hAnsi="Aptos" w:cs="Arial"/>
          <w:color w:val="000000"/>
          <w:lang w:val="fr-FR"/>
        </w:rPr>
        <w:t>tenue aux bureaux administratifs de la commission scolaire situé</w:t>
      </w:r>
      <w:r w:rsidR="00C3120B" w:rsidRPr="000C3268">
        <w:rPr>
          <w:rFonts w:ascii="Aptos" w:hAnsi="Aptos" w:cs="Arial"/>
          <w:color w:val="000000"/>
          <w:lang w:val="fr-FR"/>
        </w:rPr>
        <w:t>e</w:t>
      </w:r>
      <w:r w:rsidR="00701D48" w:rsidRPr="000C3268">
        <w:rPr>
          <w:rFonts w:ascii="Aptos" w:hAnsi="Aptos" w:cs="Arial"/>
          <w:color w:val="000000"/>
          <w:lang w:val="fr-FR"/>
        </w:rPr>
        <w:t xml:space="preserve"> au 40, rue Mountsorrel</w:t>
      </w:r>
      <w:r w:rsidR="00674D68" w:rsidRPr="000C3268">
        <w:rPr>
          <w:rFonts w:ascii="Aptos" w:hAnsi="Aptos" w:cs="Arial"/>
          <w:color w:val="000000"/>
          <w:lang w:val="fr-FR"/>
        </w:rPr>
        <w:t>,</w:t>
      </w:r>
      <w:r w:rsidR="00701D48" w:rsidRPr="000C3268">
        <w:rPr>
          <w:rFonts w:ascii="Aptos" w:hAnsi="Aptos" w:cs="Arial"/>
          <w:color w:val="000000"/>
          <w:lang w:val="fr-FR"/>
        </w:rPr>
        <w:t xml:space="preserve"> New Carlisle, </w:t>
      </w:r>
      <w:r w:rsidR="00674D68" w:rsidRPr="000C3268">
        <w:rPr>
          <w:rFonts w:ascii="Aptos" w:hAnsi="Aptos" w:cs="Arial"/>
          <w:color w:val="000000"/>
          <w:lang w:val="fr-FR"/>
        </w:rPr>
        <w:t xml:space="preserve">Québec, le mardi </w:t>
      </w:r>
      <w:r w:rsidR="00F738BC" w:rsidRPr="000C3268">
        <w:rPr>
          <w:rFonts w:ascii="Aptos" w:hAnsi="Aptos" w:cs="Arial"/>
          <w:color w:val="000000"/>
          <w:lang w:val="fr-FR"/>
        </w:rPr>
        <w:t>9 se</w:t>
      </w:r>
      <w:r w:rsidR="00E95D77" w:rsidRPr="000C3268">
        <w:rPr>
          <w:rFonts w:ascii="Aptos" w:hAnsi="Aptos" w:cs="Arial"/>
          <w:color w:val="000000"/>
          <w:lang w:val="fr-FR"/>
        </w:rPr>
        <w:t>ptembre</w:t>
      </w:r>
      <w:r w:rsidR="003E2285" w:rsidRPr="000C3268">
        <w:rPr>
          <w:rFonts w:ascii="Aptos" w:hAnsi="Aptos" w:cs="Arial"/>
          <w:color w:val="000000"/>
          <w:lang w:val="fr-FR"/>
        </w:rPr>
        <w:t xml:space="preserve"> 2025</w:t>
      </w:r>
      <w:r w:rsidR="00674D68" w:rsidRPr="000C3268">
        <w:rPr>
          <w:rFonts w:ascii="Aptos" w:hAnsi="Aptos" w:cs="Arial"/>
          <w:color w:val="000000"/>
          <w:lang w:val="fr-FR"/>
        </w:rPr>
        <w:t xml:space="preserve">, à </w:t>
      </w:r>
      <w:r w:rsidRPr="000C3268">
        <w:rPr>
          <w:rFonts w:ascii="Aptos" w:hAnsi="Aptos" w:cs="Arial"/>
          <w:color w:val="000000"/>
          <w:lang w:val="fr-FR"/>
        </w:rPr>
        <w:t xml:space="preserve">compter de </w:t>
      </w:r>
      <w:r w:rsidR="00180D84" w:rsidRPr="000C3268">
        <w:rPr>
          <w:rFonts w:ascii="Aptos" w:hAnsi="Aptos" w:cs="Arial"/>
          <w:color w:val="000000"/>
          <w:lang w:val="fr-FR"/>
        </w:rPr>
        <w:t>8</w:t>
      </w:r>
      <w:r w:rsidR="002E5265" w:rsidRPr="000C3268">
        <w:rPr>
          <w:rFonts w:ascii="Aptos" w:hAnsi="Aptos" w:cs="Arial"/>
          <w:color w:val="000000"/>
          <w:lang w:val="fr-FR"/>
        </w:rPr>
        <w:t>h</w:t>
      </w:r>
      <w:r w:rsidR="00513618" w:rsidRPr="000C3268">
        <w:rPr>
          <w:rFonts w:ascii="Aptos" w:hAnsi="Aptos" w:cs="Arial"/>
          <w:color w:val="000000"/>
          <w:lang w:val="fr-FR"/>
        </w:rPr>
        <w:t>00</w:t>
      </w:r>
      <w:r w:rsidR="00674D68" w:rsidRPr="000C3268">
        <w:rPr>
          <w:rFonts w:ascii="Aptos" w:hAnsi="Aptos" w:cs="Arial"/>
          <w:color w:val="000000"/>
          <w:lang w:val="fr-FR"/>
        </w:rPr>
        <w:t>. Les personnes suivantes étaient présentes :</w:t>
      </w:r>
    </w:p>
    <w:p w14:paraId="115B0F11" w14:textId="77777777" w:rsidR="00674D68" w:rsidRPr="000C3268" w:rsidRDefault="00674D68" w:rsidP="00674D68">
      <w:pPr>
        <w:ind w:left="1440" w:firstLine="0"/>
        <w:rPr>
          <w:rFonts w:ascii="Aptos" w:hAnsi="Aptos" w:cs="Arial"/>
          <w:lang w:val="fr-FR"/>
        </w:rPr>
      </w:pPr>
    </w:p>
    <w:p w14:paraId="1C4E142F" w14:textId="3963665C" w:rsidR="0088149C" w:rsidRPr="000C3268" w:rsidRDefault="00097FD4" w:rsidP="00855B24">
      <w:pPr>
        <w:ind w:left="1440" w:firstLine="0"/>
        <w:rPr>
          <w:rFonts w:ascii="Aptos" w:hAnsi="Aptos" w:cs="Arial"/>
          <w:color w:val="000000"/>
          <w:lang w:val="fr-FR"/>
        </w:rPr>
      </w:pPr>
      <w:r w:rsidRPr="000C3268">
        <w:rPr>
          <w:rFonts w:ascii="Aptos" w:hAnsi="Aptos" w:cs="Arial"/>
          <w:color w:val="000000"/>
          <w:lang w:val="fr-FR"/>
        </w:rPr>
        <w:t>COMMISSAIRES :</w:t>
      </w:r>
      <w:r w:rsidR="005F6454" w:rsidRPr="000C3268">
        <w:rPr>
          <w:rFonts w:ascii="Aptos" w:hAnsi="Aptos" w:cs="Arial"/>
          <w:color w:val="000000"/>
          <w:lang w:val="fr-FR"/>
        </w:rPr>
        <w:tab/>
      </w:r>
      <w:r w:rsidR="0088149C" w:rsidRPr="000C3268">
        <w:rPr>
          <w:rFonts w:ascii="Aptos" w:hAnsi="Aptos" w:cs="Arial"/>
          <w:color w:val="000000"/>
          <w:lang w:val="fr-FR"/>
        </w:rPr>
        <w:t xml:space="preserve">W. Gifford, </w:t>
      </w:r>
      <w:r w:rsidR="007C60C7" w:rsidRPr="000C3268">
        <w:rPr>
          <w:rFonts w:ascii="Aptos" w:hAnsi="Aptos" w:cs="Arial"/>
          <w:color w:val="000000"/>
          <w:lang w:val="fr-FR"/>
        </w:rPr>
        <w:t>président</w:t>
      </w:r>
    </w:p>
    <w:p w14:paraId="2C4CFAEE" w14:textId="77777777" w:rsidR="003E2285" w:rsidRPr="000C3268" w:rsidRDefault="003E2285" w:rsidP="00855B24">
      <w:pPr>
        <w:ind w:left="1440" w:firstLine="72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K. Dickson, vice-président (en ligne)</w:t>
      </w:r>
    </w:p>
    <w:p w14:paraId="64562CFB" w14:textId="77777777" w:rsidR="003E2285" w:rsidRPr="000C3268" w:rsidRDefault="003E2285" w:rsidP="00855B24">
      <w:pPr>
        <w:ind w:left="1440" w:firstLine="72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M.E. Beaulieu (en ligne)</w:t>
      </w:r>
    </w:p>
    <w:p w14:paraId="08C2D4DE" w14:textId="722DCB89" w:rsidR="003A2E50" w:rsidRPr="000C3268" w:rsidRDefault="003A2E50" w:rsidP="00855B24">
      <w:pPr>
        <w:ind w:left="1440" w:firstLine="72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M. O’Brien, membre (</w:t>
      </w:r>
      <w:r w:rsidR="00E20E11" w:rsidRPr="000C3268">
        <w:rPr>
          <w:rFonts w:ascii="Aptos" w:hAnsi="Aptos" w:cs="Arial"/>
          <w:lang w:val="fr-FR"/>
        </w:rPr>
        <w:t>en ligne</w:t>
      </w:r>
      <w:r w:rsidRPr="000C3268">
        <w:rPr>
          <w:rFonts w:ascii="Aptos" w:hAnsi="Aptos" w:cs="Arial"/>
          <w:lang w:val="fr-FR"/>
        </w:rPr>
        <w:t xml:space="preserve">) </w:t>
      </w:r>
    </w:p>
    <w:p w14:paraId="356D0245" w14:textId="66632821" w:rsidR="003A2E50" w:rsidRPr="000C3268" w:rsidRDefault="003A2E50" w:rsidP="00855B24">
      <w:pPr>
        <w:ind w:left="1440" w:firstLine="72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 xml:space="preserve">K. Ward, membre </w:t>
      </w:r>
    </w:p>
    <w:p w14:paraId="741E1689" w14:textId="4B440115" w:rsidR="0088149C" w:rsidRPr="000C3268" w:rsidRDefault="00926F5A" w:rsidP="00855B24">
      <w:pPr>
        <w:ind w:left="1440" w:hanging="270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ab/>
      </w:r>
    </w:p>
    <w:p w14:paraId="0C710E19" w14:textId="4272DFD6" w:rsidR="0007295D" w:rsidRPr="000C3268" w:rsidRDefault="00A55C77" w:rsidP="00855B24">
      <w:pPr>
        <w:ind w:left="1440" w:hanging="1440"/>
        <w:rPr>
          <w:rFonts w:ascii="Aptos" w:hAnsi="Aptos" w:cs="Arial"/>
          <w:color w:val="000000"/>
          <w:lang w:val="fr-FR"/>
        </w:rPr>
      </w:pPr>
      <w:r w:rsidRPr="000C3268">
        <w:rPr>
          <w:rFonts w:ascii="Aptos" w:hAnsi="Aptos" w:cs="Arial"/>
          <w:color w:val="000000"/>
          <w:lang w:val="fr-FR"/>
        </w:rPr>
        <w:tab/>
      </w:r>
      <w:r w:rsidR="00097FD4" w:rsidRPr="000C3268">
        <w:rPr>
          <w:rFonts w:ascii="Aptos" w:hAnsi="Aptos" w:cs="Arial"/>
          <w:color w:val="000000"/>
          <w:lang w:val="fr-FR"/>
        </w:rPr>
        <w:t xml:space="preserve">COMMISSAIRES </w:t>
      </w:r>
      <w:r w:rsidR="00A86B43" w:rsidRPr="000C3268">
        <w:rPr>
          <w:rFonts w:ascii="Aptos" w:hAnsi="Aptos" w:cs="Arial"/>
          <w:color w:val="000000"/>
          <w:lang w:val="fr-FR"/>
        </w:rPr>
        <w:t>PARENTS :</w:t>
      </w:r>
      <w:r w:rsidR="0028781B" w:rsidRPr="000C3268">
        <w:rPr>
          <w:rFonts w:ascii="Aptos" w:hAnsi="Aptos" w:cs="Arial"/>
          <w:color w:val="000000"/>
          <w:lang w:val="fr-FR"/>
        </w:rPr>
        <w:tab/>
      </w:r>
      <w:r w:rsidR="00E0429F" w:rsidRPr="000C3268">
        <w:rPr>
          <w:rFonts w:ascii="Aptos" w:hAnsi="Aptos" w:cs="Arial"/>
          <w:lang w:val="fr-FR"/>
        </w:rPr>
        <w:t>R. Stewart</w:t>
      </w:r>
      <w:r w:rsidR="00CF4757" w:rsidRPr="000C3268">
        <w:rPr>
          <w:rFonts w:ascii="Aptos" w:hAnsi="Aptos" w:cs="Arial"/>
          <w:color w:val="000000"/>
          <w:lang w:val="fr-FR"/>
        </w:rPr>
        <w:t>, mem</w:t>
      </w:r>
      <w:r w:rsidR="00A86B43" w:rsidRPr="000C3268">
        <w:rPr>
          <w:rFonts w:ascii="Aptos" w:hAnsi="Aptos" w:cs="Arial"/>
          <w:color w:val="000000"/>
          <w:lang w:val="fr-FR"/>
        </w:rPr>
        <w:t>bre</w:t>
      </w:r>
      <w:r w:rsidR="00E0429F" w:rsidRPr="000C3268">
        <w:rPr>
          <w:rFonts w:ascii="Aptos" w:hAnsi="Aptos" w:cs="Arial"/>
          <w:color w:val="000000"/>
          <w:lang w:val="fr-FR"/>
        </w:rPr>
        <w:t xml:space="preserve"> (en ligne)</w:t>
      </w:r>
    </w:p>
    <w:p w14:paraId="64BFE9B6" w14:textId="3EEA8688" w:rsidR="000F6E81" w:rsidRPr="000C3268" w:rsidRDefault="00513618" w:rsidP="00855B24">
      <w:pPr>
        <w:ind w:left="1440" w:hanging="1440"/>
        <w:rPr>
          <w:rFonts w:ascii="Aptos" w:hAnsi="Aptos" w:cs="Arial"/>
          <w:color w:val="000000"/>
          <w:lang w:val="fr-FR"/>
        </w:rPr>
      </w:pPr>
      <w:r w:rsidRPr="000C3268">
        <w:rPr>
          <w:rFonts w:ascii="Aptos" w:hAnsi="Aptos" w:cs="Arial"/>
          <w:color w:val="000000"/>
          <w:lang w:val="fr-FR"/>
        </w:rPr>
        <w:tab/>
      </w:r>
      <w:r w:rsidR="00926F5A" w:rsidRPr="000C3268">
        <w:rPr>
          <w:rFonts w:ascii="Aptos" w:hAnsi="Aptos" w:cs="Arial"/>
          <w:color w:val="000000"/>
          <w:lang w:val="fr-FR"/>
        </w:rPr>
        <w:tab/>
      </w:r>
      <w:r w:rsidR="00926F5A" w:rsidRPr="000C3268">
        <w:rPr>
          <w:rFonts w:ascii="Aptos" w:hAnsi="Aptos" w:cs="Arial"/>
          <w:color w:val="000000"/>
          <w:lang w:val="fr-FR"/>
        </w:rPr>
        <w:tab/>
      </w:r>
      <w:r w:rsidR="00926F5A" w:rsidRPr="000C3268">
        <w:rPr>
          <w:rFonts w:ascii="Aptos" w:hAnsi="Aptos" w:cs="Arial"/>
          <w:color w:val="000000"/>
          <w:lang w:val="fr-FR"/>
        </w:rPr>
        <w:tab/>
      </w:r>
      <w:r w:rsidR="0007295D" w:rsidRPr="000C3268">
        <w:rPr>
          <w:rFonts w:ascii="Aptos" w:hAnsi="Aptos" w:cs="Arial"/>
          <w:color w:val="000000"/>
          <w:lang w:val="fr-FR"/>
        </w:rPr>
        <w:tab/>
      </w:r>
      <w:r w:rsidR="00E0429F" w:rsidRPr="000C3268">
        <w:rPr>
          <w:rFonts w:ascii="Aptos" w:hAnsi="Aptos" w:cs="Arial"/>
          <w:color w:val="000000"/>
          <w:lang w:val="fr-FR"/>
        </w:rPr>
        <w:t>M. Ouellet</w:t>
      </w:r>
      <w:r w:rsidR="00AC5135" w:rsidRPr="000C3268">
        <w:rPr>
          <w:rFonts w:ascii="Aptos" w:hAnsi="Aptos" w:cs="Arial"/>
          <w:color w:val="000000"/>
          <w:lang w:val="fr-FR"/>
        </w:rPr>
        <w:tab/>
      </w:r>
      <w:r w:rsidR="008F08C5" w:rsidRPr="000C3268">
        <w:rPr>
          <w:rFonts w:ascii="Aptos" w:hAnsi="Aptos" w:cs="Arial"/>
          <w:color w:val="000000"/>
          <w:lang w:val="fr-FR"/>
        </w:rPr>
        <w:tab/>
      </w:r>
      <w:r w:rsidR="008F08C5" w:rsidRPr="000C3268">
        <w:rPr>
          <w:rFonts w:ascii="Aptos" w:hAnsi="Aptos" w:cs="Arial"/>
          <w:color w:val="000000"/>
          <w:lang w:val="fr-FR"/>
        </w:rPr>
        <w:tab/>
      </w:r>
      <w:r w:rsidR="008F08C5" w:rsidRPr="000C3268">
        <w:rPr>
          <w:rFonts w:ascii="Aptos" w:hAnsi="Aptos" w:cs="Arial"/>
          <w:color w:val="000000"/>
          <w:lang w:val="fr-FR"/>
        </w:rPr>
        <w:tab/>
      </w:r>
      <w:r w:rsidR="009C533C" w:rsidRPr="000C3268">
        <w:rPr>
          <w:rFonts w:ascii="Aptos" w:hAnsi="Aptos" w:cs="Arial"/>
          <w:lang w:val="fr-FR"/>
        </w:rPr>
        <w:tab/>
      </w:r>
      <w:r w:rsidR="009C533C" w:rsidRPr="000C3268">
        <w:rPr>
          <w:rFonts w:ascii="Aptos" w:hAnsi="Aptos" w:cs="Arial"/>
          <w:lang w:val="fr-FR"/>
        </w:rPr>
        <w:tab/>
      </w:r>
    </w:p>
    <w:p w14:paraId="2C227F72" w14:textId="62D54874" w:rsidR="007C0AA1" w:rsidRPr="000C3268" w:rsidRDefault="0028781B" w:rsidP="00855B24">
      <w:pPr>
        <w:ind w:left="1440" w:firstLine="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DIRECT</w:t>
      </w:r>
      <w:r w:rsidR="00A86B43" w:rsidRPr="000C3268">
        <w:rPr>
          <w:rFonts w:ascii="Aptos" w:hAnsi="Aptos" w:cs="Arial"/>
          <w:lang w:val="fr-FR"/>
        </w:rPr>
        <w:t xml:space="preserve">RICE GÉNÉRALE </w:t>
      </w:r>
      <w:r w:rsidRPr="000C3268">
        <w:rPr>
          <w:rFonts w:ascii="Aptos" w:hAnsi="Aptos" w:cs="Arial"/>
          <w:lang w:val="fr-FR"/>
        </w:rPr>
        <w:t>:</w:t>
      </w:r>
      <w:r w:rsidRPr="000C3268">
        <w:rPr>
          <w:rFonts w:ascii="Aptos" w:hAnsi="Aptos" w:cs="Arial"/>
          <w:lang w:val="fr-FR"/>
        </w:rPr>
        <w:tab/>
      </w:r>
      <w:r w:rsidR="002E5265" w:rsidRPr="000C3268">
        <w:rPr>
          <w:rFonts w:ascii="Aptos" w:hAnsi="Aptos" w:cs="Arial"/>
          <w:lang w:val="fr-FR"/>
        </w:rPr>
        <w:tab/>
      </w:r>
      <w:r w:rsidR="007C0AA1" w:rsidRPr="000C3268">
        <w:rPr>
          <w:rFonts w:ascii="Aptos" w:hAnsi="Aptos" w:cs="Arial"/>
          <w:lang w:val="fr-FR"/>
        </w:rPr>
        <w:t>D. Simoneau</w:t>
      </w:r>
    </w:p>
    <w:p w14:paraId="46E4085A" w14:textId="0DF6D0F4" w:rsidR="002E5265" w:rsidRPr="000C3268" w:rsidRDefault="000E0CAF" w:rsidP="00855B24">
      <w:pPr>
        <w:ind w:left="5040" w:hanging="360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 xml:space="preserve">DIRECTRICE GÉNÉRALE ADJOINTE : </w:t>
      </w:r>
      <w:r w:rsidR="008F08C5" w:rsidRPr="000C3268">
        <w:rPr>
          <w:rFonts w:ascii="Aptos" w:hAnsi="Aptos" w:cs="Arial"/>
          <w:lang w:val="fr-FR"/>
        </w:rPr>
        <w:tab/>
        <w:t>J.</w:t>
      </w:r>
      <w:r w:rsidR="00E0429F" w:rsidRPr="000C3268">
        <w:rPr>
          <w:rFonts w:ascii="Aptos" w:hAnsi="Aptos" w:cs="Arial"/>
          <w:lang w:val="fr-FR"/>
        </w:rPr>
        <w:t xml:space="preserve"> Bradbury ;</w:t>
      </w:r>
      <w:r w:rsidR="008F08C5" w:rsidRPr="000C3268">
        <w:rPr>
          <w:rFonts w:ascii="Aptos" w:hAnsi="Aptos" w:cs="Arial"/>
          <w:lang w:val="fr-FR"/>
        </w:rPr>
        <w:t xml:space="preserve"> </w:t>
      </w:r>
      <w:r w:rsidRPr="000C3268">
        <w:rPr>
          <w:rFonts w:ascii="Aptos" w:hAnsi="Aptos" w:cs="Arial"/>
          <w:lang w:val="fr-FR"/>
        </w:rPr>
        <w:t>directrice des services d’éducation aux adultes et de la formation professionnelle</w:t>
      </w:r>
      <w:r w:rsidR="002E5265" w:rsidRPr="000C3268">
        <w:rPr>
          <w:rFonts w:ascii="Aptos" w:hAnsi="Aptos" w:cs="Arial"/>
          <w:lang w:val="fr-FR"/>
        </w:rPr>
        <w:t xml:space="preserve"> </w:t>
      </w:r>
    </w:p>
    <w:p w14:paraId="6B643D10" w14:textId="59EE40D9" w:rsidR="000049C8" w:rsidRPr="000C3268" w:rsidRDefault="000049C8" w:rsidP="00855B24">
      <w:pPr>
        <w:ind w:left="1440" w:firstLine="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SECRÉTAIRE GÉN</w:t>
      </w:r>
      <w:r w:rsidR="00C3120B" w:rsidRPr="000C3268">
        <w:rPr>
          <w:rFonts w:ascii="Aptos" w:hAnsi="Aptos" w:cs="Arial"/>
          <w:lang w:val="fr-FR"/>
        </w:rPr>
        <w:t>É</w:t>
      </w:r>
      <w:r w:rsidRPr="000C3268">
        <w:rPr>
          <w:rFonts w:ascii="Aptos" w:hAnsi="Aptos" w:cs="Arial"/>
          <w:lang w:val="fr-FR"/>
        </w:rPr>
        <w:t xml:space="preserve">RAL : </w:t>
      </w:r>
      <w:r w:rsidRPr="000C3268">
        <w:rPr>
          <w:rFonts w:ascii="Aptos" w:hAnsi="Aptos" w:cs="Arial"/>
          <w:lang w:val="fr-FR"/>
        </w:rPr>
        <w:tab/>
      </w:r>
      <w:r w:rsidR="00855B24" w:rsidRPr="000C3268">
        <w:rPr>
          <w:rFonts w:ascii="Aptos" w:hAnsi="Aptos" w:cs="Arial"/>
          <w:lang w:val="fr-FR"/>
        </w:rPr>
        <w:tab/>
      </w:r>
      <w:r w:rsidRPr="000C3268">
        <w:rPr>
          <w:rFonts w:ascii="Aptos" w:hAnsi="Aptos" w:cs="Arial"/>
          <w:lang w:val="fr-FR"/>
        </w:rPr>
        <w:t>D. Gauthier</w:t>
      </w:r>
    </w:p>
    <w:p w14:paraId="1A479D39" w14:textId="77777777" w:rsidR="00E44C6F" w:rsidRPr="000C3268" w:rsidRDefault="00E44C6F" w:rsidP="00855B24">
      <w:pPr>
        <w:ind w:left="1440" w:hanging="3600"/>
        <w:rPr>
          <w:rFonts w:ascii="Aptos" w:hAnsi="Aptos" w:cs="Arial"/>
          <w:lang w:val="fr-FR"/>
        </w:rPr>
      </w:pPr>
    </w:p>
    <w:p w14:paraId="0A5F79CE" w14:textId="0ECD93D2" w:rsidR="009577D2" w:rsidRPr="000C3268" w:rsidRDefault="0078503C" w:rsidP="00855B24">
      <w:pPr>
        <w:ind w:left="2520" w:hanging="108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AUTRES :</w:t>
      </w:r>
      <w:r w:rsidR="00683558" w:rsidRPr="000C3268">
        <w:rPr>
          <w:rFonts w:ascii="Aptos" w:hAnsi="Aptos" w:cs="Arial"/>
          <w:lang w:val="fr-FR"/>
        </w:rPr>
        <w:tab/>
      </w:r>
      <w:r w:rsidR="009577D2" w:rsidRPr="000C3268">
        <w:rPr>
          <w:rFonts w:ascii="Aptos" w:hAnsi="Aptos" w:cs="Arial"/>
          <w:lang w:val="fr-CA"/>
        </w:rPr>
        <w:t xml:space="preserve">M. </w:t>
      </w:r>
      <w:bookmarkStart w:id="0" w:name="lt_pId073"/>
      <w:r w:rsidR="009577D2" w:rsidRPr="000C3268">
        <w:rPr>
          <w:rFonts w:ascii="Aptos" w:hAnsi="Aptos" w:cs="Arial"/>
          <w:lang w:val="fr-CA"/>
        </w:rPr>
        <w:t>Hayes-Dow, directrice de la technologie de l’information, du transport et de l’organisation scolaire</w:t>
      </w:r>
      <w:bookmarkEnd w:id="0"/>
      <w:r w:rsidR="009577D2" w:rsidRPr="000C3268">
        <w:rPr>
          <w:rFonts w:ascii="Aptos" w:hAnsi="Aptos" w:cs="Arial"/>
          <w:lang w:val="fr-CA"/>
        </w:rPr>
        <w:t xml:space="preserve"> </w:t>
      </w:r>
    </w:p>
    <w:p w14:paraId="698A2B40" w14:textId="77777777" w:rsidR="000049C8" w:rsidRPr="000C3268" w:rsidRDefault="000049C8" w:rsidP="00855B24">
      <w:pPr>
        <w:ind w:left="1800" w:firstLine="720"/>
        <w:rPr>
          <w:rFonts w:ascii="Aptos" w:hAnsi="Aptos" w:cs="Arial"/>
          <w:lang w:val="fr-CA"/>
        </w:rPr>
      </w:pPr>
      <w:r w:rsidRPr="000C3268">
        <w:rPr>
          <w:rFonts w:ascii="Aptos" w:hAnsi="Aptos" w:cs="Arial"/>
          <w:lang w:val="fr-CA"/>
        </w:rPr>
        <w:t xml:space="preserve">A. </w:t>
      </w:r>
      <w:bookmarkStart w:id="1" w:name="lt_pId079"/>
      <w:r w:rsidRPr="000C3268">
        <w:rPr>
          <w:rFonts w:ascii="Aptos" w:hAnsi="Aptos" w:cs="Arial"/>
          <w:lang w:val="fr-CA"/>
        </w:rPr>
        <w:t>Dupuis, directrice des ressources humaines</w:t>
      </w:r>
      <w:bookmarkEnd w:id="1"/>
      <w:r w:rsidRPr="000C3268">
        <w:rPr>
          <w:rFonts w:ascii="Aptos" w:hAnsi="Aptos" w:cs="Arial"/>
          <w:lang w:val="fr-CA"/>
        </w:rPr>
        <w:t xml:space="preserve"> </w:t>
      </w:r>
    </w:p>
    <w:p w14:paraId="56F4F73D" w14:textId="77777777" w:rsidR="000049C8" w:rsidRPr="000C3268" w:rsidRDefault="000049C8" w:rsidP="00855B24">
      <w:pPr>
        <w:ind w:left="1800" w:firstLine="720"/>
        <w:rPr>
          <w:rFonts w:ascii="Aptos" w:hAnsi="Aptos" w:cs="Arial"/>
          <w:lang w:val="fr-CA"/>
        </w:rPr>
      </w:pPr>
      <w:r w:rsidRPr="000C3268">
        <w:rPr>
          <w:rFonts w:ascii="Aptos" w:hAnsi="Aptos" w:cs="Arial"/>
          <w:lang w:val="fr-CA"/>
        </w:rPr>
        <w:t xml:space="preserve">S. Ward, directrice des services financiers et ressources matérielles </w:t>
      </w:r>
    </w:p>
    <w:p w14:paraId="0227F50B" w14:textId="61245C38" w:rsidR="002E5265" w:rsidRPr="000C3268" w:rsidRDefault="009577D2" w:rsidP="00855B24">
      <w:pPr>
        <w:ind w:left="1800" w:firstLine="720"/>
        <w:rPr>
          <w:rFonts w:ascii="Aptos" w:hAnsi="Aptos" w:cs="Arial"/>
          <w:lang w:val="fr-CA"/>
        </w:rPr>
      </w:pPr>
      <w:r w:rsidRPr="000C3268">
        <w:rPr>
          <w:rFonts w:ascii="Aptos" w:hAnsi="Aptos" w:cs="Arial"/>
          <w:lang w:val="fr-CA"/>
        </w:rPr>
        <w:t xml:space="preserve">D. </w:t>
      </w:r>
      <w:bookmarkStart w:id="2" w:name="lt_pId076"/>
      <w:r w:rsidRPr="000C3268">
        <w:rPr>
          <w:rFonts w:ascii="Aptos" w:hAnsi="Aptos" w:cs="Arial"/>
          <w:lang w:val="fr-CA"/>
        </w:rPr>
        <w:t>Foltin, direct</w:t>
      </w:r>
      <w:r w:rsidR="00C3120B" w:rsidRPr="000C3268">
        <w:rPr>
          <w:rFonts w:ascii="Aptos" w:hAnsi="Aptos" w:cs="Arial"/>
          <w:lang w:val="fr-CA"/>
        </w:rPr>
        <w:t xml:space="preserve">rice </w:t>
      </w:r>
      <w:r w:rsidRPr="000C3268">
        <w:rPr>
          <w:rFonts w:ascii="Aptos" w:hAnsi="Aptos" w:cs="Arial"/>
          <w:lang w:val="fr-CA"/>
        </w:rPr>
        <w:t>des services éducatifs</w:t>
      </w:r>
      <w:bookmarkEnd w:id="2"/>
    </w:p>
    <w:p w14:paraId="5E15351A" w14:textId="77777777" w:rsidR="00E0429F" w:rsidRPr="000C3268" w:rsidRDefault="00E0429F" w:rsidP="00855B24">
      <w:pPr>
        <w:ind w:left="1530" w:firstLine="720"/>
        <w:rPr>
          <w:rFonts w:ascii="Aptos" w:hAnsi="Aptos" w:cs="Arial"/>
          <w:lang w:val="fr-CA"/>
        </w:rPr>
      </w:pPr>
    </w:p>
    <w:p w14:paraId="36E241B1" w14:textId="6EA30F91" w:rsidR="008400FA" w:rsidRPr="000C3268" w:rsidRDefault="008400FA" w:rsidP="00855B24">
      <w:pPr>
        <w:ind w:left="1530" w:firstLine="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 xml:space="preserve">ABSENT : </w:t>
      </w:r>
      <w:r w:rsidRPr="000C3268">
        <w:rPr>
          <w:rFonts w:ascii="Aptos" w:hAnsi="Aptos" w:cs="Arial"/>
          <w:lang w:val="fr-FR"/>
        </w:rPr>
        <w:tab/>
      </w:r>
    </w:p>
    <w:p w14:paraId="6D768B76" w14:textId="77777777" w:rsidR="008400FA" w:rsidRPr="000C3268" w:rsidRDefault="008400FA" w:rsidP="00855B24">
      <w:pPr>
        <w:ind w:left="1530" w:firstLine="0"/>
        <w:rPr>
          <w:rFonts w:ascii="Aptos" w:hAnsi="Aptos" w:cs="Arial"/>
          <w:lang w:val="fr-FR"/>
        </w:rPr>
      </w:pPr>
    </w:p>
    <w:p w14:paraId="237586A5" w14:textId="20FEE3D1" w:rsidR="00463F51" w:rsidRPr="000C3268" w:rsidRDefault="00463F51" w:rsidP="00855B24">
      <w:pPr>
        <w:ind w:left="1530" w:firstLine="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 xml:space="preserve">Le président, W. Gifford, procède à </w:t>
      </w:r>
      <w:r w:rsidR="00BB18E6" w:rsidRPr="000C3268">
        <w:rPr>
          <w:rFonts w:ascii="Aptos" w:hAnsi="Aptos" w:cs="Arial"/>
          <w:lang w:val="fr-FR"/>
        </w:rPr>
        <w:t>l’</w:t>
      </w:r>
      <w:r w:rsidRPr="000C3268">
        <w:rPr>
          <w:rFonts w:ascii="Aptos" w:hAnsi="Aptos" w:cs="Arial"/>
          <w:lang w:val="fr-FR"/>
        </w:rPr>
        <w:t>ouverture de la séance ordinaire du comité exécutif et souhaite la bienvenue à toutes les personnes présentes.</w:t>
      </w:r>
    </w:p>
    <w:p w14:paraId="6EBB3471" w14:textId="77777777" w:rsidR="00463F51" w:rsidRPr="000C3268" w:rsidRDefault="00463F51" w:rsidP="00463F51">
      <w:pPr>
        <w:ind w:firstLine="0"/>
        <w:rPr>
          <w:rFonts w:ascii="Aptos" w:hAnsi="Aptos" w:cs="Arial"/>
          <w:lang w:val="fr-FR"/>
        </w:rPr>
      </w:pPr>
    </w:p>
    <w:p w14:paraId="621963EE" w14:textId="77777777" w:rsidR="00C9782E" w:rsidRPr="000C3268" w:rsidRDefault="00C9782E" w:rsidP="00463F51">
      <w:pPr>
        <w:ind w:firstLine="0"/>
        <w:rPr>
          <w:rFonts w:ascii="Aptos" w:hAnsi="Aptos" w:cs="Arial"/>
          <w:lang w:val="fr-FR"/>
        </w:rPr>
      </w:pPr>
    </w:p>
    <w:p w14:paraId="46CBD220" w14:textId="0ED14E55" w:rsidR="000F6E81" w:rsidRPr="000C3268" w:rsidRDefault="000F6E81" w:rsidP="000F6E81">
      <w:pPr>
        <w:numPr>
          <w:ilvl w:val="0"/>
          <w:numId w:val="36"/>
        </w:numPr>
        <w:ind w:left="1440" w:firstLine="0"/>
        <w:rPr>
          <w:rFonts w:ascii="Aptos" w:hAnsi="Aptos" w:cs="Arial"/>
          <w:b/>
          <w:u w:val="single"/>
        </w:rPr>
      </w:pPr>
      <w:r w:rsidRPr="000C3268">
        <w:rPr>
          <w:rFonts w:ascii="Aptos" w:hAnsi="Aptos" w:cs="Arial"/>
          <w:b/>
          <w:u w:val="single"/>
        </w:rPr>
        <w:t xml:space="preserve">CONFLIT </w:t>
      </w:r>
      <w:r w:rsidR="004235DF" w:rsidRPr="000C3268">
        <w:rPr>
          <w:rFonts w:ascii="Aptos" w:hAnsi="Aptos" w:cs="Arial"/>
          <w:b/>
          <w:u w:val="single"/>
        </w:rPr>
        <w:t>D’INTÉRÊTS</w:t>
      </w:r>
    </w:p>
    <w:p w14:paraId="1448E49A" w14:textId="77777777" w:rsidR="000F6E81" w:rsidRPr="000C3268" w:rsidRDefault="000F6E81" w:rsidP="000F6E81">
      <w:pPr>
        <w:ind w:left="1440" w:firstLine="0"/>
        <w:rPr>
          <w:rFonts w:ascii="Aptos" w:hAnsi="Aptos" w:cs="Arial"/>
          <w:b/>
          <w:u w:val="single"/>
        </w:rPr>
      </w:pPr>
    </w:p>
    <w:p w14:paraId="65022E16" w14:textId="778DE538" w:rsidR="00DE13D6" w:rsidRPr="000C3268" w:rsidRDefault="00DE13D6" w:rsidP="00DE13D6">
      <w:pPr>
        <w:ind w:firstLine="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Aucun conflit d'intérêt</w:t>
      </w:r>
      <w:r w:rsidR="00BB18E6" w:rsidRPr="000C3268">
        <w:rPr>
          <w:rFonts w:ascii="Aptos" w:hAnsi="Aptos" w:cs="Arial"/>
          <w:lang w:val="fr-FR"/>
        </w:rPr>
        <w:t>s</w:t>
      </w:r>
      <w:r w:rsidRPr="000C3268">
        <w:rPr>
          <w:rFonts w:ascii="Aptos" w:hAnsi="Aptos" w:cs="Arial"/>
          <w:lang w:val="fr-FR"/>
        </w:rPr>
        <w:t xml:space="preserve"> n’est déclaré. </w:t>
      </w:r>
    </w:p>
    <w:p w14:paraId="296892FB" w14:textId="77777777" w:rsidR="00C9782E" w:rsidRPr="000C3268" w:rsidRDefault="00C9782E" w:rsidP="00DE13D6">
      <w:pPr>
        <w:ind w:firstLine="0"/>
        <w:rPr>
          <w:rFonts w:ascii="Aptos" w:hAnsi="Aptos" w:cs="Arial"/>
          <w:lang w:val="fr-FR"/>
        </w:rPr>
      </w:pPr>
    </w:p>
    <w:p w14:paraId="4B8A7386" w14:textId="77777777" w:rsidR="000F6E81" w:rsidRPr="000C3268" w:rsidRDefault="000F6E81" w:rsidP="000F6E81">
      <w:pPr>
        <w:ind w:left="1440" w:firstLine="0"/>
        <w:rPr>
          <w:rFonts w:ascii="Aptos" w:hAnsi="Aptos" w:cs="Arial"/>
          <w:b/>
          <w:u w:val="single"/>
          <w:lang w:val="fr-FR"/>
        </w:rPr>
      </w:pPr>
    </w:p>
    <w:p w14:paraId="2CB324BD" w14:textId="378F0D2F" w:rsidR="00DE4BB9" w:rsidRPr="000C3268" w:rsidRDefault="00071472" w:rsidP="00AC2C86">
      <w:pPr>
        <w:numPr>
          <w:ilvl w:val="0"/>
          <w:numId w:val="36"/>
        </w:numPr>
        <w:ind w:left="1440" w:firstLine="0"/>
        <w:rPr>
          <w:rFonts w:ascii="Aptos" w:hAnsi="Aptos" w:cs="Arial"/>
          <w:b/>
          <w:u w:val="single"/>
          <w:lang w:val="fr-FR"/>
        </w:rPr>
      </w:pPr>
      <w:r w:rsidRPr="000C3268">
        <w:rPr>
          <w:rFonts w:ascii="Aptos" w:hAnsi="Aptos" w:cs="Arial"/>
          <w:b/>
          <w:u w:val="single"/>
          <w:lang w:val="fr-FR"/>
        </w:rPr>
        <w:t>APPROBATION DE L’ORDRE DU JOUR</w:t>
      </w:r>
    </w:p>
    <w:p w14:paraId="6F954478" w14:textId="77777777" w:rsidR="00AA2E9C" w:rsidRPr="000C3268" w:rsidRDefault="00AA2E9C" w:rsidP="004841DA">
      <w:pPr>
        <w:rPr>
          <w:rFonts w:ascii="Aptos" w:hAnsi="Aptos" w:cs="Arial"/>
          <w:lang w:val="fr-FR"/>
        </w:rPr>
      </w:pPr>
    </w:p>
    <w:p w14:paraId="1CE29F88" w14:textId="4ED25D8F" w:rsidR="00325CF0" w:rsidRPr="000C3268" w:rsidRDefault="003C6621" w:rsidP="00172062">
      <w:pPr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E2</w:t>
      </w:r>
      <w:r w:rsidR="00E0429F" w:rsidRPr="000C3268">
        <w:rPr>
          <w:rFonts w:ascii="Aptos" w:hAnsi="Aptos" w:cs="Arial"/>
          <w:lang w:val="fr-FR"/>
        </w:rPr>
        <w:t>5-09-861</w:t>
      </w:r>
      <w:r w:rsidR="007D78D3" w:rsidRPr="000C3268">
        <w:rPr>
          <w:rFonts w:ascii="Aptos" w:hAnsi="Aptos" w:cs="Arial"/>
          <w:lang w:val="fr-FR"/>
        </w:rPr>
        <w:tab/>
      </w:r>
      <w:r w:rsidR="00325CF0" w:rsidRPr="000C3268">
        <w:rPr>
          <w:rFonts w:ascii="Aptos" w:hAnsi="Aptos" w:cs="Arial"/>
          <w:lang w:val="fr-FR"/>
        </w:rPr>
        <w:t xml:space="preserve">Il est proposé par K. </w:t>
      </w:r>
      <w:r w:rsidR="00E0429F" w:rsidRPr="000C3268">
        <w:rPr>
          <w:rFonts w:ascii="Aptos" w:hAnsi="Aptos" w:cs="Arial"/>
          <w:lang w:val="fr-FR"/>
        </w:rPr>
        <w:t>Ward</w:t>
      </w:r>
      <w:r w:rsidR="00325CF0" w:rsidRPr="000C3268">
        <w:rPr>
          <w:rFonts w:ascii="Aptos" w:hAnsi="Aptos" w:cs="Arial"/>
          <w:lang w:val="fr-FR"/>
        </w:rPr>
        <w:t xml:space="preserve"> que l'ordre du jour de la séance ordinaire du </w:t>
      </w:r>
      <w:r w:rsidR="00C90016" w:rsidRPr="000C3268">
        <w:rPr>
          <w:rFonts w:ascii="Aptos" w:hAnsi="Aptos" w:cs="Arial"/>
          <w:lang w:val="fr-FR"/>
        </w:rPr>
        <w:t>C</w:t>
      </w:r>
      <w:r w:rsidR="00325CF0" w:rsidRPr="000C3268">
        <w:rPr>
          <w:rFonts w:ascii="Aptos" w:hAnsi="Aptos" w:cs="Arial"/>
          <w:lang w:val="fr-FR"/>
        </w:rPr>
        <w:t>omité exécutif de la Commission scolaire Eastern Shores soit approuvé.</w:t>
      </w:r>
    </w:p>
    <w:p w14:paraId="16B69DA8" w14:textId="65CA4C6B" w:rsidR="00AA2E9C" w:rsidRPr="000C3268" w:rsidRDefault="00AA2E9C" w:rsidP="00325CF0">
      <w:pPr>
        <w:jc w:val="right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ab/>
      </w:r>
      <w:r w:rsidR="00325CF0" w:rsidRPr="000C3268">
        <w:rPr>
          <w:rFonts w:ascii="Aptos" w:hAnsi="Aptos" w:cs="Arial"/>
          <w:lang w:val="fr-FR"/>
        </w:rPr>
        <w:t>ADOPTÉ</w:t>
      </w:r>
    </w:p>
    <w:p w14:paraId="4840A602" w14:textId="77777777" w:rsidR="00223E99" w:rsidRPr="000C3268" w:rsidRDefault="00223E99" w:rsidP="004841DA">
      <w:pPr>
        <w:jc w:val="right"/>
        <w:rPr>
          <w:rFonts w:ascii="Aptos" w:hAnsi="Aptos" w:cs="Arial"/>
          <w:lang w:val="fr-FR"/>
        </w:rPr>
      </w:pPr>
    </w:p>
    <w:p w14:paraId="59247FF9" w14:textId="21D1CA3A" w:rsidR="00F477E1" w:rsidRPr="000C3268" w:rsidRDefault="00F477E1">
      <w:pPr>
        <w:ind w:left="0" w:firstLine="0"/>
        <w:jc w:val="left"/>
        <w:rPr>
          <w:rFonts w:ascii="Aptos" w:hAnsi="Aptos" w:cs="Arial"/>
          <w:b/>
          <w:lang w:val="fr-FR"/>
        </w:rPr>
      </w:pPr>
    </w:p>
    <w:p w14:paraId="7B65EFA5" w14:textId="77777777" w:rsidR="000C3268" w:rsidRPr="000C3268" w:rsidRDefault="000C3268">
      <w:pPr>
        <w:ind w:left="0" w:firstLine="0"/>
        <w:jc w:val="left"/>
        <w:rPr>
          <w:rFonts w:ascii="Aptos" w:hAnsi="Aptos" w:cs="Arial"/>
          <w:b/>
          <w:lang w:val="fr-FR"/>
        </w:rPr>
      </w:pPr>
      <w:r w:rsidRPr="000C3268">
        <w:rPr>
          <w:rFonts w:ascii="Aptos" w:hAnsi="Aptos" w:cs="Arial"/>
          <w:b/>
          <w:lang w:val="fr-FR"/>
        </w:rPr>
        <w:br w:type="page"/>
      </w:r>
    </w:p>
    <w:p w14:paraId="1D5ED5D3" w14:textId="51386420" w:rsidR="00346EEB" w:rsidRPr="000C3268" w:rsidRDefault="00072819" w:rsidP="004841DA">
      <w:pPr>
        <w:ind w:hanging="720"/>
        <w:rPr>
          <w:rFonts w:ascii="Aptos" w:hAnsi="Aptos" w:cs="Arial"/>
          <w:b/>
          <w:u w:val="single"/>
          <w:lang w:val="fr-FR"/>
        </w:rPr>
      </w:pPr>
      <w:r w:rsidRPr="000C3268">
        <w:rPr>
          <w:rFonts w:ascii="Aptos" w:hAnsi="Aptos" w:cs="Arial"/>
          <w:b/>
          <w:lang w:val="fr-FR"/>
        </w:rPr>
        <w:lastRenderedPageBreak/>
        <w:t>3</w:t>
      </w:r>
      <w:r w:rsidR="00DE4BB9" w:rsidRPr="000C3268">
        <w:rPr>
          <w:rFonts w:ascii="Aptos" w:hAnsi="Aptos" w:cs="Arial"/>
          <w:b/>
          <w:lang w:val="fr-FR"/>
        </w:rPr>
        <w:t>.</w:t>
      </w:r>
      <w:r w:rsidR="00DE4BB9" w:rsidRPr="000C3268">
        <w:rPr>
          <w:rFonts w:ascii="Aptos" w:hAnsi="Aptos" w:cs="Arial"/>
          <w:b/>
          <w:lang w:val="fr-FR"/>
        </w:rPr>
        <w:tab/>
      </w:r>
      <w:bookmarkStart w:id="3" w:name="lt_pId100"/>
      <w:r w:rsidR="005D4B1D" w:rsidRPr="000C3268">
        <w:rPr>
          <w:rFonts w:ascii="Aptos" w:hAnsi="Aptos" w:cs="Arial"/>
          <w:b/>
          <w:u w:val="single"/>
          <w:lang w:val="fr-CA"/>
        </w:rPr>
        <w:t>LECTURE ET APPROBATION DU PROCÈS-VERBAL</w:t>
      </w:r>
      <w:bookmarkEnd w:id="3"/>
    </w:p>
    <w:p w14:paraId="5A3DD42C" w14:textId="77777777" w:rsidR="00346EEB" w:rsidRPr="000C3268" w:rsidRDefault="00346EEB" w:rsidP="004841DA">
      <w:pPr>
        <w:ind w:hanging="720"/>
        <w:rPr>
          <w:rFonts w:ascii="Aptos" w:hAnsi="Aptos" w:cs="Arial"/>
          <w:b/>
          <w:u w:val="single"/>
          <w:lang w:val="fr-FR"/>
        </w:rPr>
      </w:pPr>
    </w:p>
    <w:p w14:paraId="110171A1" w14:textId="41791EA5" w:rsidR="003C4B06" w:rsidRPr="000C3268" w:rsidRDefault="00072819" w:rsidP="004841DA">
      <w:pPr>
        <w:ind w:hanging="720"/>
        <w:rPr>
          <w:rFonts w:ascii="Aptos" w:hAnsi="Aptos" w:cs="Arial"/>
          <w:b/>
          <w:u w:val="single"/>
          <w:lang w:val="fr-FR"/>
        </w:rPr>
      </w:pPr>
      <w:r w:rsidRPr="000C3268">
        <w:rPr>
          <w:rFonts w:ascii="Aptos" w:hAnsi="Aptos" w:cs="Arial"/>
          <w:b/>
          <w:lang w:val="fr-FR"/>
        </w:rPr>
        <w:t>3</w:t>
      </w:r>
      <w:r w:rsidR="00346EEB" w:rsidRPr="000C3268">
        <w:rPr>
          <w:rFonts w:ascii="Aptos" w:hAnsi="Aptos" w:cs="Arial"/>
          <w:b/>
          <w:lang w:val="fr-FR"/>
        </w:rPr>
        <w:t>.1</w:t>
      </w:r>
      <w:r w:rsidR="00346EEB" w:rsidRPr="000C3268">
        <w:rPr>
          <w:rFonts w:ascii="Aptos" w:hAnsi="Aptos" w:cs="Arial"/>
          <w:b/>
          <w:lang w:val="fr-FR"/>
        </w:rPr>
        <w:tab/>
      </w:r>
      <w:r w:rsidR="005D4B1D" w:rsidRPr="000C3268">
        <w:rPr>
          <w:rFonts w:ascii="Aptos" w:hAnsi="Aptos" w:cs="Arial"/>
          <w:b/>
          <w:u w:val="single"/>
          <w:lang w:val="fr-FR"/>
        </w:rPr>
        <w:t xml:space="preserve">Lecture du procès-verbal </w:t>
      </w:r>
      <w:r w:rsidR="00BD4B48" w:rsidRPr="000C3268">
        <w:rPr>
          <w:rFonts w:ascii="Aptos" w:hAnsi="Aptos" w:cs="Arial"/>
          <w:b/>
          <w:u w:val="single"/>
          <w:lang w:val="fr-FR"/>
        </w:rPr>
        <w:t xml:space="preserve">du </w:t>
      </w:r>
      <w:r w:rsidR="00EB1F38" w:rsidRPr="000C3268">
        <w:rPr>
          <w:rFonts w:ascii="Aptos" w:hAnsi="Aptos" w:cs="Arial"/>
          <w:b/>
          <w:u w:val="single"/>
          <w:lang w:val="fr-FR"/>
        </w:rPr>
        <w:t>1</w:t>
      </w:r>
      <w:r w:rsidR="00336F01" w:rsidRPr="000C3268">
        <w:rPr>
          <w:rFonts w:ascii="Aptos" w:hAnsi="Aptos" w:cs="Arial"/>
          <w:b/>
          <w:u w:val="single"/>
          <w:lang w:val="fr-FR"/>
        </w:rPr>
        <w:t>0</w:t>
      </w:r>
      <w:r w:rsidR="00EB1F38" w:rsidRPr="000C3268">
        <w:rPr>
          <w:rFonts w:ascii="Aptos" w:hAnsi="Aptos" w:cs="Arial"/>
          <w:b/>
          <w:u w:val="single"/>
          <w:lang w:val="fr-FR"/>
        </w:rPr>
        <w:t xml:space="preserve"> juin</w:t>
      </w:r>
      <w:r w:rsidR="00060DC2" w:rsidRPr="000C3268">
        <w:rPr>
          <w:rFonts w:ascii="Aptos" w:hAnsi="Aptos" w:cs="Arial"/>
          <w:b/>
          <w:u w:val="single"/>
          <w:lang w:val="fr-FR"/>
        </w:rPr>
        <w:t xml:space="preserve"> </w:t>
      </w:r>
      <w:r w:rsidR="00B37BCD" w:rsidRPr="000C3268">
        <w:rPr>
          <w:rFonts w:ascii="Aptos" w:hAnsi="Aptos" w:cs="Arial"/>
          <w:b/>
          <w:u w:val="single"/>
          <w:lang w:val="fr-FR"/>
        </w:rPr>
        <w:t>202</w:t>
      </w:r>
      <w:r w:rsidR="00336F01" w:rsidRPr="000C3268">
        <w:rPr>
          <w:rFonts w:ascii="Aptos" w:hAnsi="Aptos" w:cs="Arial"/>
          <w:b/>
          <w:u w:val="single"/>
          <w:lang w:val="fr-FR"/>
        </w:rPr>
        <w:t>5</w:t>
      </w:r>
    </w:p>
    <w:p w14:paraId="7F70F890" w14:textId="77777777" w:rsidR="003C4B06" w:rsidRPr="000C3268" w:rsidRDefault="003C4B06" w:rsidP="004841DA">
      <w:pPr>
        <w:tabs>
          <w:tab w:val="left" w:pos="1440"/>
        </w:tabs>
        <w:jc w:val="left"/>
        <w:rPr>
          <w:rFonts w:ascii="Aptos" w:hAnsi="Aptos" w:cs="Arial"/>
          <w:lang w:val="fr-FR"/>
        </w:rPr>
      </w:pPr>
    </w:p>
    <w:p w14:paraId="41ED8C73" w14:textId="333CF98D" w:rsidR="00317479" w:rsidRPr="000C3268" w:rsidRDefault="003C6621" w:rsidP="006D0232">
      <w:pPr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E2</w:t>
      </w:r>
      <w:r w:rsidR="00BD4B48" w:rsidRPr="000C3268">
        <w:rPr>
          <w:rFonts w:ascii="Aptos" w:hAnsi="Aptos" w:cs="Arial"/>
          <w:lang w:val="fr-FR"/>
        </w:rPr>
        <w:t>5-09-862</w:t>
      </w:r>
      <w:r w:rsidR="003C4B06" w:rsidRPr="000C3268">
        <w:rPr>
          <w:rFonts w:ascii="Aptos" w:hAnsi="Aptos" w:cs="Arial"/>
          <w:lang w:val="fr-FR"/>
        </w:rPr>
        <w:tab/>
      </w:r>
      <w:r w:rsidR="00435362" w:rsidRPr="000C3268">
        <w:rPr>
          <w:rFonts w:ascii="Aptos" w:hAnsi="Aptos" w:cs="Arial"/>
          <w:lang w:val="fr-FR"/>
        </w:rPr>
        <w:t xml:space="preserve">Il est proposé par </w:t>
      </w:r>
      <w:r w:rsidR="00BD4B48" w:rsidRPr="000C3268">
        <w:rPr>
          <w:rFonts w:ascii="Aptos" w:hAnsi="Aptos" w:cs="Arial"/>
          <w:lang w:val="fr-FR"/>
        </w:rPr>
        <w:t>M.E. Beaulieu</w:t>
      </w:r>
      <w:r w:rsidR="00435362" w:rsidRPr="000C3268">
        <w:rPr>
          <w:rFonts w:ascii="Aptos" w:hAnsi="Aptos" w:cs="Arial"/>
          <w:lang w:val="fr-FR"/>
        </w:rPr>
        <w:t xml:space="preserve"> que, attendu que le procès-verbal de la réunion ordinaire du Comité exécutif de la Commission scolaire Eastern Shores, tenue le </w:t>
      </w:r>
      <w:r w:rsidR="00EB1F38" w:rsidRPr="000C3268">
        <w:rPr>
          <w:rFonts w:ascii="Aptos" w:hAnsi="Aptos" w:cs="Arial"/>
          <w:lang w:val="fr-FR"/>
        </w:rPr>
        <w:t>1</w:t>
      </w:r>
      <w:r w:rsidR="00BD4B48" w:rsidRPr="000C3268">
        <w:rPr>
          <w:rFonts w:ascii="Aptos" w:hAnsi="Aptos" w:cs="Arial"/>
          <w:lang w:val="fr-FR"/>
        </w:rPr>
        <w:t>0</w:t>
      </w:r>
      <w:r w:rsidR="00EB1F38" w:rsidRPr="000C3268">
        <w:rPr>
          <w:rFonts w:ascii="Aptos" w:hAnsi="Aptos" w:cs="Arial"/>
          <w:lang w:val="fr-FR"/>
        </w:rPr>
        <w:t> juin 20</w:t>
      </w:r>
      <w:r w:rsidR="00435362" w:rsidRPr="000C3268">
        <w:rPr>
          <w:rFonts w:ascii="Aptos" w:hAnsi="Aptos" w:cs="Arial"/>
          <w:lang w:val="fr-FR"/>
        </w:rPr>
        <w:t>2</w:t>
      </w:r>
      <w:r w:rsidR="00BD4B48" w:rsidRPr="000C3268">
        <w:rPr>
          <w:rFonts w:ascii="Aptos" w:hAnsi="Aptos" w:cs="Arial"/>
          <w:lang w:val="fr-FR"/>
        </w:rPr>
        <w:t>5</w:t>
      </w:r>
      <w:r w:rsidR="00435362" w:rsidRPr="000C3268">
        <w:rPr>
          <w:rFonts w:ascii="Aptos" w:hAnsi="Aptos" w:cs="Arial"/>
          <w:lang w:val="fr-FR"/>
        </w:rPr>
        <w:t>, a été distribué six heures avant la réunion conformément à l'article 170 de la Loi sur l'instruction publique, la secrétaire générale soit dispensée d'en faire la lecture.</w:t>
      </w:r>
    </w:p>
    <w:p w14:paraId="70C7EA36" w14:textId="54E104B5" w:rsidR="00317479" w:rsidRPr="000C3268" w:rsidRDefault="00F477E1" w:rsidP="00EB1F38">
      <w:pPr>
        <w:jc w:val="right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AD</w:t>
      </w:r>
      <w:r w:rsidR="00294C42" w:rsidRPr="000C3268">
        <w:rPr>
          <w:rFonts w:ascii="Aptos" w:hAnsi="Aptos" w:cs="Arial"/>
          <w:lang w:val="fr-FR"/>
        </w:rPr>
        <w:t xml:space="preserve">OPTÉ </w:t>
      </w:r>
    </w:p>
    <w:p w14:paraId="2A83D7C5" w14:textId="77777777" w:rsidR="00F477E1" w:rsidRPr="000C3268" w:rsidRDefault="00F477E1" w:rsidP="00EB1F38">
      <w:pPr>
        <w:jc w:val="right"/>
        <w:rPr>
          <w:rFonts w:ascii="Aptos" w:hAnsi="Aptos" w:cs="Arial"/>
          <w:b/>
          <w:lang w:val="fr-FR"/>
        </w:rPr>
      </w:pPr>
    </w:p>
    <w:p w14:paraId="76144167" w14:textId="46E01957" w:rsidR="00346EEB" w:rsidRPr="000C3268" w:rsidRDefault="00072819" w:rsidP="00EB1F38">
      <w:pPr>
        <w:ind w:hanging="720"/>
        <w:jc w:val="left"/>
        <w:rPr>
          <w:rFonts w:ascii="Aptos" w:hAnsi="Aptos" w:cs="Arial"/>
          <w:b/>
          <w:u w:val="single"/>
          <w:lang w:val="fr-FR"/>
        </w:rPr>
      </w:pPr>
      <w:r w:rsidRPr="000C3268">
        <w:rPr>
          <w:rFonts w:ascii="Aptos" w:hAnsi="Aptos" w:cs="Arial"/>
          <w:b/>
          <w:lang w:val="fr-FR"/>
        </w:rPr>
        <w:t>3</w:t>
      </w:r>
      <w:r w:rsidR="00346EEB" w:rsidRPr="000C3268">
        <w:rPr>
          <w:rFonts w:ascii="Aptos" w:hAnsi="Aptos" w:cs="Arial"/>
          <w:b/>
          <w:lang w:val="fr-FR"/>
        </w:rPr>
        <w:t>.2</w:t>
      </w:r>
      <w:r w:rsidR="00346EEB" w:rsidRPr="000C3268">
        <w:rPr>
          <w:rFonts w:ascii="Aptos" w:hAnsi="Aptos" w:cs="Arial"/>
          <w:b/>
          <w:lang w:val="fr-FR"/>
        </w:rPr>
        <w:tab/>
      </w:r>
      <w:r w:rsidR="00294C42" w:rsidRPr="000C3268">
        <w:rPr>
          <w:rFonts w:ascii="Aptos" w:hAnsi="Aptos" w:cs="Arial"/>
          <w:b/>
          <w:u w:val="single"/>
          <w:lang w:val="fr-FR"/>
        </w:rPr>
        <w:t>Approbation du procès-verbal</w:t>
      </w:r>
      <w:r w:rsidR="00B902CD" w:rsidRPr="000C3268">
        <w:rPr>
          <w:rFonts w:ascii="Aptos" w:hAnsi="Aptos" w:cs="Arial"/>
          <w:b/>
          <w:u w:val="single"/>
          <w:lang w:val="fr-FR"/>
        </w:rPr>
        <w:t xml:space="preserve"> du </w:t>
      </w:r>
      <w:r w:rsidR="00EB1F38" w:rsidRPr="000C3268">
        <w:rPr>
          <w:rFonts w:ascii="Aptos" w:hAnsi="Aptos" w:cs="Arial"/>
          <w:b/>
          <w:u w:val="single"/>
          <w:lang w:val="fr-FR"/>
        </w:rPr>
        <w:t>1</w:t>
      </w:r>
      <w:r w:rsidR="00B902CD" w:rsidRPr="000C3268">
        <w:rPr>
          <w:rFonts w:ascii="Aptos" w:hAnsi="Aptos" w:cs="Arial"/>
          <w:b/>
          <w:u w:val="single"/>
          <w:lang w:val="fr-FR"/>
        </w:rPr>
        <w:t xml:space="preserve">0 </w:t>
      </w:r>
      <w:r w:rsidR="00EB1F38" w:rsidRPr="000C3268">
        <w:rPr>
          <w:rFonts w:ascii="Aptos" w:hAnsi="Aptos" w:cs="Arial"/>
          <w:b/>
          <w:u w:val="single"/>
          <w:lang w:val="fr-FR"/>
        </w:rPr>
        <w:t xml:space="preserve">juin </w:t>
      </w:r>
      <w:r w:rsidR="00F71AFF" w:rsidRPr="000C3268">
        <w:rPr>
          <w:rFonts w:ascii="Aptos" w:hAnsi="Aptos" w:cs="Arial"/>
          <w:b/>
          <w:u w:val="single"/>
          <w:lang w:val="fr-FR"/>
        </w:rPr>
        <w:t>202</w:t>
      </w:r>
      <w:r w:rsidR="00B902CD" w:rsidRPr="000C3268">
        <w:rPr>
          <w:rFonts w:ascii="Aptos" w:hAnsi="Aptos" w:cs="Arial"/>
          <w:b/>
          <w:u w:val="single"/>
          <w:lang w:val="fr-FR"/>
        </w:rPr>
        <w:t>5</w:t>
      </w:r>
      <w:r w:rsidR="00D15AFB" w:rsidRPr="000C3268">
        <w:rPr>
          <w:rFonts w:ascii="Aptos" w:hAnsi="Aptos" w:cs="Arial"/>
          <w:b/>
          <w:u w:val="single"/>
          <w:lang w:val="fr-FR"/>
        </w:rPr>
        <w:t xml:space="preserve"> </w:t>
      </w:r>
    </w:p>
    <w:p w14:paraId="021DF88B" w14:textId="77777777" w:rsidR="00D15AFB" w:rsidRPr="000C3268" w:rsidRDefault="00D15AFB" w:rsidP="00D15AFB">
      <w:pPr>
        <w:ind w:hanging="720"/>
        <w:rPr>
          <w:rFonts w:ascii="Aptos" w:hAnsi="Aptos" w:cs="Arial"/>
          <w:lang w:val="fr-FR"/>
        </w:rPr>
      </w:pPr>
    </w:p>
    <w:p w14:paraId="137DADBF" w14:textId="7EBF5CC7" w:rsidR="00EA7C3D" w:rsidRPr="000C3268" w:rsidRDefault="003C6621" w:rsidP="00855B24">
      <w:pPr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E2</w:t>
      </w:r>
      <w:r w:rsidR="00036FD6" w:rsidRPr="000C3268">
        <w:rPr>
          <w:rFonts w:ascii="Aptos" w:hAnsi="Aptos" w:cs="Arial"/>
          <w:lang w:val="fr-FR"/>
        </w:rPr>
        <w:t>5-09-863</w:t>
      </w:r>
      <w:r w:rsidR="00346EEB" w:rsidRPr="000C3268">
        <w:rPr>
          <w:rFonts w:ascii="Aptos" w:hAnsi="Aptos" w:cs="Arial"/>
          <w:lang w:val="fr-FR"/>
        </w:rPr>
        <w:tab/>
      </w:r>
      <w:r w:rsidR="00EA7C3D" w:rsidRPr="000C3268">
        <w:rPr>
          <w:rFonts w:ascii="Aptos" w:hAnsi="Aptos" w:cs="Arial"/>
          <w:lang w:val="fr-FR"/>
        </w:rPr>
        <w:t xml:space="preserve">Il est proposé par </w:t>
      </w:r>
      <w:r w:rsidR="00B902CD" w:rsidRPr="000C3268">
        <w:rPr>
          <w:rFonts w:ascii="Aptos" w:hAnsi="Aptos" w:cs="Arial"/>
          <w:lang w:val="fr-FR"/>
        </w:rPr>
        <w:t>M.E. Beaulieu</w:t>
      </w:r>
      <w:r w:rsidR="00EA7C3D" w:rsidRPr="000C3268">
        <w:rPr>
          <w:rFonts w:ascii="Aptos" w:hAnsi="Aptos" w:cs="Arial"/>
          <w:lang w:val="fr-FR"/>
        </w:rPr>
        <w:t xml:space="preserve"> que le procès-verbal de la réunion ordinaire du </w:t>
      </w:r>
      <w:r w:rsidR="00C90016" w:rsidRPr="000C3268">
        <w:rPr>
          <w:rFonts w:ascii="Aptos" w:hAnsi="Aptos" w:cs="Arial"/>
          <w:lang w:val="fr-FR"/>
        </w:rPr>
        <w:t>C</w:t>
      </w:r>
      <w:r w:rsidR="00EA7C3D" w:rsidRPr="000C3268">
        <w:rPr>
          <w:rFonts w:ascii="Aptos" w:hAnsi="Aptos" w:cs="Arial"/>
          <w:lang w:val="fr-FR"/>
        </w:rPr>
        <w:t xml:space="preserve">omité exécutif de la Commission scolaire Eastern Shores, tenue le </w:t>
      </w:r>
      <w:r w:rsidR="00962EA2" w:rsidRPr="000C3268">
        <w:rPr>
          <w:rFonts w:ascii="Aptos" w:hAnsi="Aptos" w:cs="Arial"/>
          <w:lang w:val="fr-FR"/>
        </w:rPr>
        <w:t>1</w:t>
      </w:r>
      <w:r w:rsidR="00B902CD" w:rsidRPr="000C3268">
        <w:rPr>
          <w:rFonts w:ascii="Aptos" w:hAnsi="Aptos" w:cs="Arial"/>
          <w:lang w:val="fr-FR"/>
        </w:rPr>
        <w:t>0</w:t>
      </w:r>
      <w:r w:rsidR="00962EA2" w:rsidRPr="000C3268">
        <w:rPr>
          <w:rFonts w:ascii="Aptos" w:hAnsi="Aptos" w:cs="Arial"/>
          <w:lang w:val="fr-FR"/>
        </w:rPr>
        <w:t xml:space="preserve"> juin</w:t>
      </w:r>
      <w:r w:rsidR="00EA7C3D" w:rsidRPr="000C3268">
        <w:rPr>
          <w:rFonts w:ascii="Aptos" w:hAnsi="Aptos" w:cs="Arial"/>
          <w:lang w:val="fr-FR"/>
        </w:rPr>
        <w:t xml:space="preserve"> 202</w:t>
      </w:r>
      <w:r w:rsidR="00B902CD" w:rsidRPr="000C3268">
        <w:rPr>
          <w:rFonts w:ascii="Aptos" w:hAnsi="Aptos" w:cs="Arial"/>
          <w:lang w:val="fr-FR"/>
        </w:rPr>
        <w:t>5</w:t>
      </w:r>
      <w:r w:rsidR="00EA7C3D" w:rsidRPr="000C3268">
        <w:rPr>
          <w:rFonts w:ascii="Aptos" w:hAnsi="Aptos" w:cs="Arial"/>
          <w:lang w:val="fr-FR"/>
        </w:rPr>
        <w:t xml:space="preserve">, soit approuvé.  </w:t>
      </w:r>
      <w:r w:rsidR="00CD3FE5" w:rsidRPr="000C3268">
        <w:rPr>
          <w:rFonts w:ascii="Aptos" w:hAnsi="Aptos" w:cs="Arial"/>
          <w:lang w:val="fr-FR"/>
        </w:rPr>
        <w:t xml:space="preserve"> </w:t>
      </w:r>
      <w:r w:rsidR="00346EEB" w:rsidRPr="000C3268">
        <w:rPr>
          <w:rFonts w:ascii="Aptos" w:hAnsi="Aptos" w:cs="Arial"/>
          <w:lang w:val="fr-FR"/>
        </w:rPr>
        <w:tab/>
      </w:r>
    </w:p>
    <w:p w14:paraId="42AADDE4" w14:textId="70936FE2" w:rsidR="00346EEB" w:rsidRPr="000C3268" w:rsidRDefault="00EA7C3D" w:rsidP="00855B24">
      <w:pPr>
        <w:jc w:val="right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ADOPTÉ</w:t>
      </w:r>
    </w:p>
    <w:p w14:paraId="59FA611E" w14:textId="77777777" w:rsidR="00B902CD" w:rsidRPr="000C3268" w:rsidRDefault="00B902CD" w:rsidP="00855B24">
      <w:pPr>
        <w:jc w:val="right"/>
        <w:rPr>
          <w:rFonts w:ascii="Aptos" w:hAnsi="Aptos" w:cs="Arial"/>
          <w:lang w:val="fr-FR"/>
        </w:rPr>
      </w:pPr>
    </w:p>
    <w:p w14:paraId="300F3D42" w14:textId="77777777" w:rsidR="00346EEB" w:rsidRPr="000C3268" w:rsidRDefault="00346EEB" w:rsidP="00346EEB">
      <w:pPr>
        <w:jc w:val="right"/>
        <w:rPr>
          <w:rFonts w:ascii="Aptos" w:hAnsi="Aptos" w:cs="Arial"/>
          <w:lang w:val="fr-FR"/>
        </w:rPr>
      </w:pPr>
    </w:p>
    <w:p w14:paraId="064F14E4" w14:textId="0847DF6D" w:rsidR="00307FD7" w:rsidRPr="000C3268" w:rsidRDefault="00307FD7" w:rsidP="00307FD7">
      <w:pPr>
        <w:pStyle w:val="ListParagraph"/>
        <w:numPr>
          <w:ilvl w:val="0"/>
          <w:numId w:val="38"/>
        </w:numPr>
        <w:jc w:val="left"/>
        <w:rPr>
          <w:rFonts w:ascii="Aptos" w:hAnsi="Aptos" w:cs="Arial"/>
          <w:b/>
          <w:u w:val="single"/>
          <w:lang w:val="fr-FR"/>
        </w:rPr>
      </w:pPr>
      <w:r w:rsidRPr="000C3268">
        <w:rPr>
          <w:rFonts w:ascii="Aptos" w:hAnsi="Aptos" w:cs="Arial"/>
          <w:b/>
          <w:u w:val="single"/>
          <w:lang w:val="fr-FR"/>
        </w:rPr>
        <w:t>AFFAIRES DÉCOULANT DU PROCÈS-VERBAL</w:t>
      </w:r>
    </w:p>
    <w:p w14:paraId="70CFBB88" w14:textId="7F414709" w:rsidR="000C53C4" w:rsidRPr="000C3268" w:rsidRDefault="00D86A9F" w:rsidP="00307FD7">
      <w:pPr>
        <w:pStyle w:val="ListParagraph"/>
        <w:ind w:left="2160" w:firstLine="0"/>
        <w:jc w:val="left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ab/>
      </w:r>
    </w:p>
    <w:p w14:paraId="18B73E5C" w14:textId="77777777" w:rsidR="003744F8" w:rsidRPr="000C3268" w:rsidRDefault="003744F8" w:rsidP="003744F8">
      <w:pPr>
        <w:ind w:firstLine="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Il n’y a pas de sujet à traiter.</w:t>
      </w:r>
    </w:p>
    <w:p w14:paraId="32A4E618" w14:textId="77777777" w:rsidR="00667430" w:rsidRPr="000C3268" w:rsidRDefault="00667430" w:rsidP="009C5001">
      <w:pPr>
        <w:ind w:firstLine="0"/>
        <w:rPr>
          <w:rFonts w:ascii="Aptos" w:eastAsia="Calibri" w:hAnsi="Aptos" w:cs="Arial"/>
          <w:lang w:val="fr-FR"/>
        </w:rPr>
      </w:pPr>
    </w:p>
    <w:p w14:paraId="1E30F148" w14:textId="77777777" w:rsidR="00C77EBE" w:rsidRPr="000C3268" w:rsidRDefault="00C77EBE" w:rsidP="001444D2">
      <w:pPr>
        <w:ind w:left="1350" w:hanging="1350"/>
        <w:rPr>
          <w:rFonts w:ascii="Aptos" w:eastAsia="Calibri" w:hAnsi="Aptos" w:cs="Arial"/>
          <w:lang w:val="fr-FR"/>
        </w:rPr>
      </w:pPr>
    </w:p>
    <w:p w14:paraId="19A1EB7E" w14:textId="7EAEC66B" w:rsidR="00C72084" w:rsidRPr="000C3268" w:rsidRDefault="00B902CD" w:rsidP="00B902CD">
      <w:pPr>
        <w:pStyle w:val="ListParagraph"/>
        <w:numPr>
          <w:ilvl w:val="0"/>
          <w:numId w:val="38"/>
        </w:numPr>
        <w:rPr>
          <w:rFonts w:ascii="Aptos" w:hAnsi="Aptos" w:cs="Arial"/>
          <w:b/>
          <w:bCs/>
          <w:u w:val="single"/>
          <w:lang w:val="fr-FR"/>
        </w:rPr>
      </w:pPr>
      <w:r w:rsidRPr="000C3268">
        <w:rPr>
          <w:rFonts w:ascii="Aptos" w:hAnsi="Aptos" w:cs="Arial"/>
          <w:b/>
          <w:bCs/>
          <w:u w:val="single"/>
          <w:lang w:val="fr-FR"/>
        </w:rPr>
        <w:t>REVISION DE L’ORDRE DU JOUR DE LA REUNION DU CONSEIL DES COMMISSAIRES</w:t>
      </w:r>
    </w:p>
    <w:p w14:paraId="0C74FA30" w14:textId="77777777" w:rsidR="00B902CD" w:rsidRPr="000C3268" w:rsidRDefault="00B902CD" w:rsidP="00B902CD">
      <w:pPr>
        <w:pStyle w:val="ListParagraph"/>
        <w:ind w:left="2160" w:firstLine="0"/>
        <w:rPr>
          <w:rFonts w:ascii="Aptos" w:hAnsi="Aptos" w:cs="Arial"/>
          <w:b/>
          <w:bCs/>
          <w:u w:val="single"/>
          <w:lang w:val="fr-FR"/>
        </w:rPr>
      </w:pPr>
    </w:p>
    <w:p w14:paraId="05B4138F" w14:textId="500F8BEC" w:rsidR="00C72084" w:rsidRPr="000C3268" w:rsidRDefault="00C72084" w:rsidP="00C72084">
      <w:pPr>
        <w:pStyle w:val="NormalWeb"/>
        <w:spacing w:before="0" w:beforeAutospacing="0" w:after="0" w:afterAutospacing="0"/>
        <w:ind w:left="2160"/>
        <w:jc w:val="both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L'ordre du jour de la prochaine réunion du Conseil des commissaires, a été examiné par le Comité exécutif et de</w:t>
      </w:r>
      <w:r w:rsidR="00B902CD" w:rsidRPr="000C3268">
        <w:rPr>
          <w:rFonts w:ascii="Aptos" w:hAnsi="Aptos" w:cs="Arial"/>
          <w:lang w:val="fr-FR"/>
        </w:rPr>
        <w:t>ux</w:t>
      </w:r>
      <w:r w:rsidR="009161E5" w:rsidRPr="000C3268">
        <w:rPr>
          <w:rFonts w:ascii="Aptos" w:hAnsi="Aptos" w:cs="Arial"/>
          <w:lang w:val="fr-FR"/>
        </w:rPr>
        <w:t xml:space="preserve"> </w:t>
      </w:r>
      <w:r w:rsidRPr="000C3268">
        <w:rPr>
          <w:rFonts w:ascii="Aptos" w:hAnsi="Aptos" w:cs="Arial"/>
          <w:lang w:val="fr-FR"/>
        </w:rPr>
        <w:t xml:space="preserve">points ont été ajoutés. Le document sera envoyé aux commissaires une fois qu'il aura été mis à jour. </w:t>
      </w:r>
    </w:p>
    <w:p w14:paraId="55922EC5" w14:textId="77777777" w:rsidR="003D4C7D" w:rsidRPr="000C3268" w:rsidRDefault="003D4C7D" w:rsidP="00C72084">
      <w:pPr>
        <w:pStyle w:val="NormalWeb"/>
        <w:spacing w:before="0" w:beforeAutospacing="0" w:after="0" w:afterAutospacing="0"/>
        <w:ind w:left="2160"/>
        <w:jc w:val="both"/>
        <w:rPr>
          <w:rFonts w:ascii="Aptos" w:hAnsi="Aptos" w:cs="Arial"/>
          <w:lang w:val="fr-FR"/>
        </w:rPr>
      </w:pPr>
    </w:p>
    <w:p w14:paraId="42E02D13" w14:textId="77777777" w:rsidR="00036FD6" w:rsidRPr="000C3268" w:rsidRDefault="00036FD6" w:rsidP="00C72084">
      <w:pPr>
        <w:pStyle w:val="NormalWeb"/>
        <w:spacing w:before="0" w:beforeAutospacing="0" w:after="0" w:afterAutospacing="0"/>
        <w:ind w:left="2160"/>
        <w:jc w:val="both"/>
        <w:rPr>
          <w:rFonts w:ascii="Aptos" w:hAnsi="Aptos" w:cs="Arial"/>
          <w:lang w:val="fr-FR"/>
        </w:rPr>
      </w:pPr>
    </w:p>
    <w:p w14:paraId="2394D84F" w14:textId="288D2A87" w:rsidR="003D4C7D" w:rsidRPr="000C3268" w:rsidRDefault="00036FD6" w:rsidP="0088467C">
      <w:pPr>
        <w:pStyle w:val="paragraph"/>
        <w:spacing w:before="0" w:beforeAutospacing="0" w:after="0" w:afterAutospacing="0"/>
        <w:ind w:left="1440" w:right="-90"/>
        <w:textAlignment w:val="baseline"/>
        <w:rPr>
          <w:rStyle w:val="normaltextrun"/>
          <w:rFonts w:ascii="Aptos" w:hAnsi="Aptos" w:cs="Arial"/>
          <w:b/>
          <w:bCs/>
          <w:u w:val="single"/>
          <w:lang w:val="fr-FR"/>
        </w:rPr>
      </w:pPr>
      <w:r w:rsidRPr="000C3268">
        <w:rPr>
          <w:rFonts w:ascii="Aptos" w:hAnsi="Aptos" w:cs="Arial"/>
          <w:b/>
          <w:color w:val="000000"/>
          <w:lang w:val="fr-FR"/>
        </w:rPr>
        <w:t>6</w:t>
      </w:r>
      <w:r w:rsidR="000A63AD" w:rsidRPr="000C3268">
        <w:rPr>
          <w:rFonts w:ascii="Aptos" w:hAnsi="Aptos" w:cs="Arial"/>
          <w:b/>
          <w:color w:val="000000"/>
          <w:lang w:val="fr-FR"/>
        </w:rPr>
        <w:t>.</w:t>
      </w:r>
      <w:r w:rsidR="0088467C" w:rsidRPr="000C3268">
        <w:rPr>
          <w:rFonts w:ascii="Aptos" w:hAnsi="Aptos" w:cs="Arial"/>
          <w:bCs/>
          <w:color w:val="000000"/>
          <w:lang w:val="fr-FR"/>
        </w:rPr>
        <w:tab/>
      </w:r>
      <w:r w:rsidR="0088467C" w:rsidRPr="000C3268">
        <w:rPr>
          <w:rStyle w:val="normaltextrun"/>
          <w:rFonts w:ascii="Aptos" w:hAnsi="Aptos" w:cs="Arial"/>
          <w:b/>
          <w:bCs/>
          <w:u w:val="single"/>
          <w:lang w:val="fr-FR"/>
        </w:rPr>
        <w:t>REVOCATION D</w:t>
      </w:r>
      <w:r w:rsidR="003D4C7D" w:rsidRPr="000C3268">
        <w:rPr>
          <w:rStyle w:val="normaltextrun"/>
          <w:rFonts w:ascii="Aptos" w:hAnsi="Aptos" w:cs="Arial"/>
          <w:b/>
          <w:bCs/>
          <w:u w:val="single"/>
          <w:lang w:val="fr-FR"/>
        </w:rPr>
        <w:t>’UNE RÉSOLUTION</w:t>
      </w:r>
    </w:p>
    <w:p w14:paraId="17B77182" w14:textId="77777777" w:rsidR="003D4C7D" w:rsidRPr="000C3268" w:rsidRDefault="003D4C7D" w:rsidP="0088467C">
      <w:pPr>
        <w:pStyle w:val="paragraph"/>
        <w:spacing w:before="0" w:beforeAutospacing="0" w:after="0" w:afterAutospacing="0"/>
        <w:ind w:left="1440" w:right="-90"/>
        <w:textAlignment w:val="baseline"/>
        <w:rPr>
          <w:rStyle w:val="normaltextrun"/>
          <w:rFonts w:ascii="Aptos" w:hAnsi="Aptos" w:cs="Arial"/>
          <w:b/>
          <w:bCs/>
          <w:u w:val="single"/>
          <w:lang w:val="fr-FR"/>
        </w:rPr>
      </w:pPr>
    </w:p>
    <w:p w14:paraId="4ADA358A" w14:textId="23F84F63" w:rsidR="0088467C" w:rsidRPr="000C3268" w:rsidRDefault="003D4C7D" w:rsidP="0088467C">
      <w:pPr>
        <w:pStyle w:val="paragraph"/>
        <w:spacing w:before="0" w:beforeAutospacing="0" w:after="0" w:afterAutospacing="0"/>
        <w:ind w:left="1440" w:right="-90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lang w:val="fr-FR"/>
        </w:rPr>
        <w:t>6.1</w:t>
      </w:r>
      <w:r w:rsidRPr="000C3268">
        <w:rPr>
          <w:rStyle w:val="normaltextrun"/>
          <w:rFonts w:ascii="Aptos" w:hAnsi="Aptos" w:cs="Arial"/>
          <w:b/>
          <w:bCs/>
          <w:lang w:val="fr-FR"/>
        </w:rPr>
        <w:tab/>
      </w:r>
      <w:r w:rsidRPr="000C3268">
        <w:rPr>
          <w:rStyle w:val="normaltextrun"/>
          <w:rFonts w:ascii="Aptos" w:hAnsi="Aptos" w:cs="Arial"/>
          <w:b/>
          <w:bCs/>
          <w:u w:val="single"/>
          <w:lang w:val="fr-FR"/>
        </w:rPr>
        <w:t>Révocation de la résolution</w:t>
      </w:r>
      <w:r w:rsidR="0088467C" w:rsidRPr="000C3268">
        <w:rPr>
          <w:rStyle w:val="normaltextrun"/>
          <w:rFonts w:ascii="Aptos" w:hAnsi="Aptos" w:cs="Arial"/>
          <w:b/>
          <w:bCs/>
          <w:u w:val="single"/>
          <w:lang w:val="fr-FR"/>
        </w:rPr>
        <w:t xml:space="preserve"> E24</w:t>
      </w:r>
      <w:r w:rsidRPr="000C3268">
        <w:rPr>
          <w:rStyle w:val="normaltextrun"/>
          <w:rFonts w:ascii="Aptos" w:hAnsi="Aptos" w:cs="Arial"/>
          <w:b/>
          <w:bCs/>
          <w:u w:val="single"/>
          <w:lang w:val="fr-FR"/>
        </w:rPr>
        <w:t>-07-830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596EAF2C" w14:textId="24BA71C0" w:rsidR="0088467C" w:rsidRPr="000C3268" w:rsidRDefault="00036FD6" w:rsidP="003D4C7D">
      <w:pPr>
        <w:pStyle w:val="paragraph"/>
        <w:spacing w:before="0" w:after="0"/>
        <w:ind w:left="2160" w:hanging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lang w:val="fr-FR"/>
        </w:rPr>
        <w:tab/>
      </w:r>
      <w:r w:rsidR="0088467C" w:rsidRPr="000C3268">
        <w:rPr>
          <w:rStyle w:val="normaltextrun"/>
          <w:rFonts w:ascii="Aptos" w:hAnsi="Aptos" w:cs="Arial"/>
          <w:b/>
          <w:bCs/>
          <w:lang w:val="fr-FR"/>
        </w:rPr>
        <w:t xml:space="preserve">ATTENDU QUE </w:t>
      </w:r>
      <w:r w:rsidR="0088467C" w:rsidRPr="000C3268">
        <w:rPr>
          <w:rStyle w:val="normaltextrun"/>
          <w:rFonts w:ascii="Aptos" w:hAnsi="Aptos" w:cs="Arial"/>
          <w:lang w:val="fr-FR"/>
        </w:rPr>
        <w:t xml:space="preserve">la transaction visant à vendre une partie (2 405 m2) du lot 4 934 167 bordant la rue Notre-Dame à la municipalité de New Carlisle n'a pas été </w:t>
      </w:r>
    </w:p>
    <w:p w14:paraId="06430BA5" w14:textId="7BBA41E6" w:rsidR="0088467C" w:rsidRPr="000C3268" w:rsidRDefault="000C3268" w:rsidP="000C3268">
      <w:pPr>
        <w:pStyle w:val="paragraph"/>
        <w:spacing w:before="0" w:after="0"/>
        <w:ind w:left="2160" w:hanging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lang w:val="fr-FR"/>
        </w:rPr>
        <w:t>E25-09-864</w:t>
      </w:r>
      <w:r>
        <w:rPr>
          <w:rStyle w:val="normaltextrun"/>
          <w:rFonts w:ascii="Aptos" w:hAnsi="Aptos" w:cs="Arial"/>
          <w:lang w:val="fr-FR"/>
        </w:rPr>
        <w:tab/>
      </w:r>
      <w:r w:rsidR="0088467C" w:rsidRPr="000C3268">
        <w:rPr>
          <w:rStyle w:val="normaltextrun"/>
          <w:rFonts w:ascii="Aptos" w:hAnsi="Aptos" w:cs="Arial"/>
          <w:b/>
          <w:bCs/>
          <w:lang w:val="fr-FR"/>
        </w:rPr>
        <w:t>IL EST PROPOSÉ PAR</w:t>
      </w:r>
      <w:r w:rsidR="0088467C" w:rsidRPr="000C3268">
        <w:rPr>
          <w:rStyle w:val="normaltextrun"/>
          <w:rFonts w:ascii="Aptos" w:hAnsi="Aptos" w:cs="Arial"/>
          <w:lang w:val="fr-FR"/>
        </w:rPr>
        <w:t xml:space="preserve"> K. Dickson de procéder à la révocation de la résolution E24-07-830, approuvée lors d'une réunion extraordinaire du comité exécutif le 12 juillet 2024. </w:t>
      </w:r>
      <w:r w:rsidR="0088467C" w:rsidRPr="000C3268">
        <w:rPr>
          <w:rStyle w:val="eop"/>
          <w:rFonts w:ascii="Aptos" w:hAnsi="Aptos" w:cs="Arial"/>
          <w:lang w:val="fr-FR"/>
        </w:rPr>
        <w:t> </w:t>
      </w:r>
    </w:p>
    <w:p w14:paraId="5522788E" w14:textId="77777777" w:rsidR="0088467C" w:rsidRPr="000C3268" w:rsidRDefault="0088467C" w:rsidP="003D4C7D">
      <w:pPr>
        <w:pStyle w:val="paragraph"/>
        <w:spacing w:before="0" w:after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lang w:val="fr-FR"/>
        </w:rPr>
        <w:t>La résolution E24-07-830 se lit comme suit :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2677C198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i/>
          <w:iCs/>
          <w:lang w:val="fr-FR"/>
        </w:rPr>
        <w:t>«</w:t>
      </w:r>
      <w:r w:rsidRPr="000C3268">
        <w:rPr>
          <w:rStyle w:val="normaltextrun"/>
          <w:rFonts w:ascii="Arial" w:hAnsi="Arial" w:cs="Arial"/>
          <w:b/>
          <w:bCs/>
          <w:i/>
          <w:iCs/>
          <w:lang w:val="fr-FR"/>
        </w:rPr>
        <w:t> </w:t>
      </w:r>
      <w:r w:rsidRPr="000C3268">
        <w:rPr>
          <w:rStyle w:val="normaltextrun"/>
          <w:rFonts w:ascii="Aptos" w:hAnsi="Aptos" w:cs="Arial"/>
          <w:b/>
          <w:bCs/>
          <w:i/>
          <w:iCs/>
          <w:lang w:val="fr-FR"/>
        </w:rPr>
        <w:t>…ATTENDU QUE</w:t>
      </w:r>
      <w:r w:rsidRPr="000C3268">
        <w:rPr>
          <w:rStyle w:val="normaltextrun"/>
          <w:rFonts w:ascii="Aptos" w:hAnsi="Aptos" w:cs="Arial"/>
          <w:i/>
          <w:iCs/>
          <w:lang w:val="fr-FR"/>
        </w:rPr>
        <w:t xml:space="preserve"> la construction de la nouvelle école sur la rue Dover obligera la municipalité de New Carlisle à raccorder le bâtiment aux services d'aqueduc et d'égout de la ville ;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5B4AAE2C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rial" w:hAnsi="Arial" w:cs="Arial"/>
          <w:i/>
          <w:iCs/>
          <w:lang w:val="fr-FR"/>
        </w:rPr>
        <w:t>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5B08B289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i/>
          <w:iCs/>
          <w:lang w:val="fr-FR"/>
        </w:rPr>
        <w:t>ATTENDU QUE</w:t>
      </w:r>
      <w:r w:rsidRPr="000C3268">
        <w:rPr>
          <w:rStyle w:val="normaltextrun"/>
          <w:rFonts w:ascii="Aptos" w:hAnsi="Aptos" w:cs="Arial"/>
          <w:i/>
          <w:iCs/>
          <w:lang w:val="fr-FR"/>
        </w:rPr>
        <w:t xml:space="preserve"> la municipalité a indiqué par la résolution 2024-02-20 qu'elle ne peut assurer un approvisionnement en eau adéquat à la nouvelle école avec les infrastructures existantes ;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77B628D4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rial" w:hAnsi="Arial" w:cs="Arial"/>
          <w:i/>
          <w:iCs/>
          <w:lang w:val="fr-FR"/>
        </w:rPr>
        <w:t>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22493EE9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i/>
          <w:iCs/>
          <w:lang w:val="fr-FR"/>
        </w:rPr>
        <w:t>ATTENDU QUE</w:t>
      </w:r>
      <w:r w:rsidRPr="000C3268">
        <w:rPr>
          <w:rStyle w:val="normaltextrun"/>
          <w:rFonts w:ascii="Aptos" w:hAnsi="Aptos" w:cs="Arial"/>
          <w:i/>
          <w:iCs/>
          <w:lang w:val="fr-FR"/>
        </w:rPr>
        <w:t xml:space="preserve"> les besoins en protection incendie de la nouvelle école nécessitent la construction d'un nouveau réservoir pressurisé au centre du village ;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6EFF27B7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rial" w:hAnsi="Arial" w:cs="Arial"/>
          <w:i/>
          <w:iCs/>
          <w:lang w:val="fr-FR"/>
        </w:rPr>
        <w:t>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4DA384BA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i/>
          <w:iCs/>
          <w:lang w:val="fr-FR"/>
        </w:rPr>
        <w:t>ATTENDU QUE</w:t>
      </w:r>
      <w:r w:rsidRPr="000C3268">
        <w:rPr>
          <w:rStyle w:val="normaltextrun"/>
          <w:rFonts w:ascii="Aptos" w:hAnsi="Aptos" w:cs="Arial"/>
          <w:i/>
          <w:iCs/>
          <w:lang w:val="fr-FR"/>
        </w:rPr>
        <w:t xml:space="preserve"> la municipalité a indiqué que l'installation d'un nouveau réservoir sur la propriété de la commission scolaire, code </w:t>
      </w:r>
      <w:r w:rsidRPr="000C3268">
        <w:rPr>
          <w:rStyle w:val="normaltextrun"/>
          <w:rFonts w:ascii="Aptos" w:hAnsi="Aptos" w:cs="Arial"/>
          <w:i/>
          <w:iCs/>
          <w:lang w:val="fr-FR"/>
        </w:rPr>
        <w:lastRenderedPageBreak/>
        <w:t>de bâtiment 882003, située au 177, rue Gérard-D-Lévesque, New Carlisle, Québec, lot 4 934 167, Cadastre du Québec, résoudra le problème de pression d'eau ;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1527A71E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rial" w:hAnsi="Arial" w:cs="Arial"/>
          <w:i/>
          <w:iCs/>
          <w:lang w:val="fr-FR"/>
        </w:rPr>
        <w:t>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2D42F1AE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i/>
          <w:iCs/>
          <w:lang w:val="fr-FR"/>
        </w:rPr>
        <w:t>ATTENDU QUE</w:t>
      </w:r>
      <w:r w:rsidRPr="000C3268">
        <w:rPr>
          <w:rStyle w:val="normaltextrun"/>
          <w:rFonts w:ascii="Aptos" w:hAnsi="Aptos" w:cs="Arial"/>
          <w:i/>
          <w:iCs/>
          <w:lang w:val="fr-FR"/>
        </w:rPr>
        <w:t xml:space="preserve"> la municipalité a demandé d'acquérir une partie (2 405 m2) du lot 4 934 167 en bordure de la rue Notre-Dame pour installer ledit réservoir ((37m au nord/sud de la rue Notre-Dame) 65m à l'est/ouest).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7C3E7A7F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rial" w:hAnsi="Arial" w:cs="Arial"/>
          <w:i/>
          <w:iCs/>
          <w:lang w:val="fr-FR"/>
        </w:rPr>
        <w:t>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03EE559F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i/>
          <w:iCs/>
          <w:lang w:val="fr-FR"/>
        </w:rPr>
        <w:t>ATTENDU QUE</w:t>
      </w:r>
      <w:r w:rsidRPr="000C3268">
        <w:rPr>
          <w:rStyle w:val="normaltextrun"/>
          <w:rFonts w:ascii="Aptos" w:hAnsi="Aptos" w:cs="Arial"/>
          <w:i/>
          <w:iCs/>
          <w:lang w:val="fr-FR"/>
        </w:rPr>
        <w:t xml:space="preserve"> la municipalité de New Carlisle a, par la résolution 2024-07-129, modifié et spécifié les mesures exactes de la portion de terrain nécessaire à l'installation du nouveau réservoir et a offert un montant de 32 792,17 $ pour l'achat dudit terrain ;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6957756C" w14:textId="77777777" w:rsidR="0088467C" w:rsidRPr="000C3268" w:rsidRDefault="0088467C" w:rsidP="003D4C7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Aptos" w:hAnsi="Aptos" w:cs="Arial"/>
          <w:lang w:val="fr-FR"/>
        </w:rPr>
      </w:pPr>
      <w:r w:rsidRPr="000C3268">
        <w:rPr>
          <w:rStyle w:val="normaltextrun"/>
          <w:rFonts w:ascii="Arial" w:hAnsi="Arial" w:cs="Arial"/>
          <w:i/>
          <w:iCs/>
          <w:lang w:val="fr-FR"/>
        </w:rPr>
        <w:t>  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5B40A712" w14:textId="77777777" w:rsidR="0088467C" w:rsidRPr="000C3268" w:rsidRDefault="0088467C" w:rsidP="000C3268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eop"/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b/>
          <w:bCs/>
          <w:i/>
          <w:iCs/>
          <w:lang w:val="fr-FR"/>
        </w:rPr>
        <w:t>IL EST PROPOSÉ PAR</w:t>
      </w:r>
      <w:r w:rsidRPr="000C3268">
        <w:rPr>
          <w:rStyle w:val="normaltextrun"/>
          <w:rFonts w:ascii="Aptos" w:hAnsi="Aptos" w:cs="Arial"/>
          <w:i/>
          <w:iCs/>
          <w:lang w:val="fr-FR"/>
        </w:rPr>
        <w:t xml:space="preserve"> K. Mackenzie d'approuver la vente d'une partie du lot 4 937 167 (2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</w:t>
      </w:r>
      <w:r w:rsidRPr="000C3268">
        <w:rPr>
          <w:rStyle w:val="normaltextrun"/>
          <w:rFonts w:ascii="Aptos" w:hAnsi="Aptos" w:cs="Arial"/>
          <w:i/>
          <w:iCs/>
          <w:lang w:val="fr-FR"/>
        </w:rPr>
        <w:t>405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</w:t>
      </w:r>
      <w:r w:rsidRPr="000C3268">
        <w:rPr>
          <w:rStyle w:val="normaltextrun"/>
          <w:rFonts w:ascii="Aptos" w:hAnsi="Aptos" w:cs="Arial"/>
          <w:i/>
          <w:iCs/>
          <w:lang w:val="fr-FR"/>
        </w:rPr>
        <w:t>m2) à la municipalité de New Carlisle au montant de 32 792,17 $ dans le but d'installer un réservoir pour assurer une pression d'eau adéquate à la nouvelle école sur la rue Dover…”</w:t>
      </w:r>
      <w:r w:rsidRPr="000C3268">
        <w:rPr>
          <w:rStyle w:val="normaltextrun"/>
          <w:rFonts w:ascii="Arial" w:hAnsi="Arial" w:cs="Arial"/>
          <w:i/>
          <w:iCs/>
          <w:lang w:val="fr-FR"/>
        </w:rPr>
        <w:t> </w:t>
      </w:r>
      <w:r w:rsidRPr="000C3268">
        <w:rPr>
          <w:rStyle w:val="eop"/>
          <w:rFonts w:ascii="Aptos" w:hAnsi="Aptos" w:cs="Arial"/>
          <w:lang w:val="fr-FR"/>
        </w:rPr>
        <w:t> </w:t>
      </w:r>
    </w:p>
    <w:p w14:paraId="4EDE27F8" w14:textId="1A7804C7" w:rsidR="0050618F" w:rsidRPr="000C3268" w:rsidRDefault="0050618F" w:rsidP="000C3268">
      <w:pPr>
        <w:pStyle w:val="paragraph"/>
        <w:spacing w:before="0" w:beforeAutospacing="0" w:after="0" w:afterAutospacing="0"/>
        <w:ind w:left="2160"/>
        <w:jc w:val="right"/>
        <w:textAlignment w:val="baseline"/>
        <w:rPr>
          <w:rStyle w:val="normaltextrun"/>
          <w:rFonts w:ascii="Aptos" w:hAnsi="Aptos" w:cs="Arial"/>
          <w:lang w:val="fr-FR"/>
        </w:rPr>
      </w:pPr>
      <w:r w:rsidRPr="000C3268">
        <w:rPr>
          <w:rStyle w:val="normaltextrun"/>
          <w:rFonts w:ascii="Aptos" w:hAnsi="Aptos" w:cs="Arial"/>
          <w:lang w:val="fr-FR"/>
        </w:rPr>
        <w:t>ADOPTÉ</w:t>
      </w:r>
    </w:p>
    <w:p w14:paraId="4AE10476" w14:textId="77777777" w:rsidR="00AB6779" w:rsidRPr="000C3268" w:rsidRDefault="00AB6779" w:rsidP="000C3268">
      <w:pPr>
        <w:pStyle w:val="paragraph"/>
        <w:spacing w:before="0" w:beforeAutospacing="0" w:after="0" w:afterAutospacing="0"/>
        <w:ind w:left="2160"/>
        <w:jc w:val="right"/>
        <w:textAlignment w:val="baseline"/>
        <w:rPr>
          <w:rStyle w:val="normaltextrun"/>
          <w:rFonts w:ascii="Aptos" w:hAnsi="Aptos" w:cs="Arial"/>
          <w:lang w:val="fr-FR"/>
        </w:rPr>
      </w:pPr>
    </w:p>
    <w:p w14:paraId="0C2845F5" w14:textId="77777777" w:rsidR="00AB6779" w:rsidRPr="000C3268" w:rsidRDefault="00AB6779" w:rsidP="000C3268">
      <w:pPr>
        <w:pStyle w:val="paragraph"/>
        <w:spacing w:before="0" w:beforeAutospacing="0" w:after="0" w:afterAutospacing="0"/>
        <w:ind w:left="2160"/>
        <w:jc w:val="right"/>
        <w:textAlignment w:val="baseline"/>
        <w:rPr>
          <w:rStyle w:val="normaltextrun"/>
          <w:rFonts w:ascii="Aptos" w:hAnsi="Aptos" w:cs="Arial"/>
          <w:lang w:val="fr-FR"/>
        </w:rPr>
      </w:pPr>
    </w:p>
    <w:p w14:paraId="12A037E5" w14:textId="5410C373" w:rsidR="00AB6779" w:rsidRDefault="00E61BBB" w:rsidP="000C3268">
      <w:pPr>
        <w:pStyle w:val="paragraph"/>
        <w:spacing w:before="0" w:beforeAutospacing="0" w:after="0" w:afterAutospacing="0"/>
        <w:ind w:left="1440"/>
        <w:textAlignment w:val="baseline"/>
        <w:rPr>
          <w:rFonts w:ascii="Aptos" w:hAnsi="Aptos" w:cs="Arial"/>
          <w:b/>
          <w:bCs/>
          <w:u w:val="single"/>
          <w:lang w:val="fr-FR"/>
        </w:rPr>
      </w:pPr>
      <w:r w:rsidRPr="000C3268">
        <w:rPr>
          <w:rFonts w:ascii="Aptos" w:hAnsi="Aptos" w:cs="Arial"/>
          <w:b/>
          <w:bCs/>
          <w:lang w:val="fr-FR"/>
        </w:rPr>
        <w:t>7</w:t>
      </w:r>
      <w:r w:rsidR="0039255B" w:rsidRPr="000C3268">
        <w:rPr>
          <w:rFonts w:ascii="Aptos" w:hAnsi="Aptos" w:cs="Arial"/>
          <w:b/>
          <w:bCs/>
          <w:lang w:val="fr-FR"/>
        </w:rPr>
        <w:tab/>
      </w:r>
      <w:r w:rsidR="005A6FBA" w:rsidRPr="000C3268">
        <w:rPr>
          <w:rFonts w:ascii="Aptos" w:hAnsi="Aptos" w:cs="Arial"/>
          <w:b/>
          <w:bCs/>
          <w:u w:val="single"/>
          <w:lang w:val="fr-FR"/>
        </w:rPr>
        <w:t>DIVERS</w:t>
      </w:r>
    </w:p>
    <w:p w14:paraId="2F0C940D" w14:textId="77777777" w:rsidR="000C3268" w:rsidRPr="000C3268" w:rsidRDefault="000C3268" w:rsidP="000C3268">
      <w:pPr>
        <w:pStyle w:val="paragraph"/>
        <w:spacing w:before="0" w:beforeAutospacing="0" w:after="0" w:afterAutospacing="0"/>
        <w:ind w:left="1440"/>
        <w:textAlignment w:val="baseline"/>
        <w:rPr>
          <w:rFonts w:ascii="Aptos" w:hAnsi="Aptos" w:cs="Arial"/>
          <w:b/>
          <w:bCs/>
          <w:u w:val="single"/>
          <w:lang w:val="fr-FR"/>
        </w:rPr>
      </w:pPr>
    </w:p>
    <w:p w14:paraId="2E36D872" w14:textId="449B1154" w:rsidR="00107B1E" w:rsidRPr="000C3268" w:rsidRDefault="006A1DDD" w:rsidP="000C3268">
      <w:pPr>
        <w:pStyle w:val="NormalWeb"/>
        <w:spacing w:before="0" w:beforeAutospacing="0" w:after="0" w:afterAutospacing="0"/>
        <w:ind w:left="2160" w:hanging="2160"/>
        <w:jc w:val="both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bCs/>
          <w:color w:val="000000"/>
          <w:lang w:val="fr-FR"/>
        </w:rPr>
        <w:t>E25-09-</w:t>
      </w:r>
      <w:r w:rsidR="00107B1E" w:rsidRPr="000C3268">
        <w:rPr>
          <w:rFonts w:ascii="Aptos" w:hAnsi="Aptos" w:cs="Arial"/>
          <w:bCs/>
          <w:color w:val="000000"/>
          <w:lang w:val="fr-FR"/>
        </w:rPr>
        <w:t>865</w:t>
      </w:r>
      <w:r w:rsidR="00107B1E" w:rsidRPr="000C3268">
        <w:rPr>
          <w:rFonts w:ascii="Aptos" w:hAnsi="Aptos" w:cs="Arial"/>
          <w:bCs/>
          <w:color w:val="000000"/>
          <w:lang w:val="fr-FR"/>
        </w:rPr>
        <w:tab/>
        <w:t xml:space="preserve">Il est proposé par </w:t>
      </w:r>
      <w:r w:rsidR="00107B1E" w:rsidRPr="000C3268">
        <w:rPr>
          <w:rFonts w:ascii="Aptos" w:hAnsi="Aptos" w:cs="Arial"/>
          <w:lang w:val="fr-FR"/>
        </w:rPr>
        <w:t xml:space="preserve">K. Dickson a proposé un amendement au règlement 8 afin de fixer l'heure, le jour et le lieu des réunions du comité exécutif et du conseil des commissaires, et de changer l'heure des réunions du comité exécutif de 8 h à 8 h 30. </w:t>
      </w:r>
    </w:p>
    <w:p w14:paraId="1112C6FF" w14:textId="56975CDF" w:rsidR="000A2625" w:rsidRPr="000C3268" w:rsidRDefault="000A2625" w:rsidP="000C3268">
      <w:pPr>
        <w:pStyle w:val="NormalWeb"/>
        <w:spacing w:before="0" w:beforeAutospacing="0" w:after="0" w:afterAutospacing="0"/>
        <w:ind w:left="2160" w:hanging="2160"/>
        <w:jc w:val="right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bCs/>
          <w:color w:val="000000"/>
          <w:lang w:val="fr-FR"/>
        </w:rPr>
        <w:t>ADOPTÉ</w:t>
      </w:r>
    </w:p>
    <w:p w14:paraId="091A58DF" w14:textId="77777777" w:rsidR="00107B1E" w:rsidRPr="000C3268" w:rsidRDefault="00107B1E" w:rsidP="000C3268">
      <w:pPr>
        <w:pStyle w:val="NormalWeb"/>
        <w:spacing w:before="0" w:beforeAutospacing="0" w:after="0" w:afterAutospacing="0"/>
        <w:rPr>
          <w:rFonts w:ascii="Aptos" w:hAnsi="Aptos" w:cs="Arial"/>
          <w:lang w:val="fr-FR"/>
        </w:rPr>
      </w:pPr>
    </w:p>
    <w:p w14:paraId="52D0131D" w14:textId="1387DB64" w:rsidR="00107B1E" w:rsidRPr="000C3268" w:rsidRDefault="00107B1E" w:rsidP="000C3268">
      <w:pPr>
        <w:pStyle w:val="NormalWeb"/>
        <w:spacing w:before="0" w:beforeAutospacing="0" w:after="0" w:afterAutospacing="0"/>
        <w:rPr>
          <w:rFonts w:ascii="Aptos" w:hAnsi="Aptos" w:cs="Arial"/>
          <w:lang w:val="fr-FR"/>
        </w:rPr>
      </w:pPr>
    </w:p>
    <w:p w14:paraId="532EA821" w14:textId="72A86EF6" w:rsidR="00DE4BB9" w:rsidRPr="000C3268" w:rsidRDefault="00B9641A" w:rsidP="000C3268">
      <w:pPr>
        <w:spacing w:line="252" w:lineRule="auto"/>
        <w:ind w:left="1440" w:hanging="1440"/>
        <w:contextualSpacing/>
        <w:jc w:val="left"/>
        <w:rPr>
          <w:rFonts w:ascii="Aptos" w:hAnsi="Aptos" w:cs="Arial"/>
          <w:b/>
          <w:color w:val="000000"/>
          <w:u w:val="single"/>
          <w:lang w:val="fr-FR"/>
        </w:rPr>
      </w:pPr>
      <w:r w:rsidRPr="000C3268">
        <w:rPr>
          <w:rFonts w:ascii="Aptos" w:hAnsi="Aptos" w:cs="Arial"/>
          <w:b/>
          <w:lang w:val="fr-FR"/>
        </w:rPr>
        <w:tab/>
      </w:r>
      <w:r w:rsidR="00E61BBB" w:rsidRPr="000C3268">
        <w:rPr>
          <w:rFonts w:ascii="Aptos" w:hAnsi="Aptos" w:cs="Arial"/>
          <w:b/>
          <w:lang w:val="fr-FR"/>
        </w:rPr>
        <w:t>8</w:t>
      </w:r>
      <w:r w:rsidR="008C0849" w:rsidRPr="000C3268">
        <w:rPr>
          <w:rFonts w:ascii="Aptos" w:hAnsi="Aptos" w:cs="Arial"/>
          <w:b/>
          <w:lang w:val="fr-FR"/>
        </w:rPr>
        <w:t>.</w:t>
      </w:r>
      <w:r w:rsidR="008C0849" w:rsidRPr="000C3268">
        <w:rPr>
          <w:rFonts w:ascii="Aptos" w:hAnsi="Aptos" w:cs="Arial"/>
          <w:b/>
          <w:lang w:val="fr-FR"/>
        </w:rPr>
        <w:tab/>
      </w:r>
      <w:r w:rsidR="00832DFB" w:rsidRPr="000C3268">
        <w:rPr>
          <w:rFonts w:ascii="Aptos" w:hAnsi="Aptos" w:cs="Arial"/>
          <w:b/>
          <w:u w:val="single"/>
          <w:lang w:val="fr-FR"/>
        </w:rPr>
        <w:t xml:space="preserve">LEVÉE DE LA SÉANCE </w:t>
      </w:r>
      <w:r w:rsidR="00641351" w:rsidRPr="000C3268">
        <w:rPr>
          <w:rFonts w:ascii="Aptos" w:hAnsi="Aptos" w:cs="Arial"/>
          <w:b/>
          <w:u w:val="single"/>
          <w:lang w:val="fr-FR"/>
        </w:rPr>
        <w:t xml:space="preserve">À </w:t>
      </w:r>
      <w:r w:rsidR="00365D46" w:rsidRPr="000C3268">
        <w:rPr>
          <w:rFonts w:ascii="Aptos" w:hAnsi="Aptos" w:cs="Arial"/>
          <w:b/>
          <w:u w:val="single"/>
          <w:lang w:val="fr-FR"/>
        </w:rPr>
        <w:t>8</w:t>
      </w:r>
      <w:r w:rsidR="00641351" w:rsidRPr="000C3268">
        <w:rPr>
          <w:rFonts w:ascii="Aptos" w:hAnsi="Aptos" w:cs="Arial"/>
          <w:b/>
          <w:u w:val="single"/>
          <w:lang w:val="fr-FR"/>
        </w:rPr>
        <w:t> h </w:t>
      </w:r>
      <w:r w:rsidR="00365D46" w:rsidRPr="000C3268">
        <w:rPr>
          <w:rFonts w:ascii="Aptos" w:hAnsi="Aptos" w:cs="Arial"/>
          <w:b/>
          <w:u w:val="single"/>
          <w:lang w:val="fr-FR"/>
        </w:rPr>
        <w:t>30</w:t>
      </w:r>
    </w:p>
    <w:p w14:paraId="3FF4E955" w14:textId="77777777" w:rsidR="00DE4BB9" w:rsidRPr="000C3268" w:rsidRDefault="003510A6" w:rsidP="000C3268">
      <w:pPr>
        <w:ind w:hanging="720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ab/>
      </w:r>
    </w:p>
    <w:p w14:paraId="5AF9A71D" w14:textId="4D8AD5A5" w:rsidR="00185B17" w:rsidRPr="000C3268" w:rsidRDefault="00705F6B" w:rsidP="000C3268">
      <w:pPr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>E2</w:t>
      </w:r>
      <w:r w:rsidR="0050618F" w:rsidRPr="000C3268">
        <w:rPr>
          <w:rFonts w:ascii="Aptos" w:hAnsi="Aptos" w:cs="Arial"/>
          <w:lang w:val="fr-FR"/>
        </w:rPr>
        <w:t>5-09-</w:t>
      </w:r>
      <w:r w:rsidR="00F477E1" w:rsidRPr="000C3268">
        <w:rPr>
          <w:rFonts w:ascii="Aptos" w:hAnsi="Aptos" w:cs="Arial"/>
          <w:lang w:val="fr-FR"/>
        </w:rPr>
        <w:t>866</w:t>
      </w:r>
      <w:r w:rsidRPr="000C3268">
        <w:rPr>
          <w:rFonts w:ascii="Aptos" w:hAnsi="Aptos" w:cs="Arial"/>
          <w:lang w:val="fr-FR"/>
        </w:rPr>
        <w:tab/>
      </w:r>
      <w:r w:rsidR="00185B17" w:rsidRPr="000C3268">
        <w:rPr>
          <w:rFonts w:ascii="Aptos" w:hAnsi="Aptos" w:cs="Arial"/>
          <w:color w:val="000000"/>
          <w:lang w:val="fr-FR"/>
        </w:rPr>
        <w:t xml:space="preserve">Il est proposé par K. </w:t>
      </w:r>
      <w:r w:rsidR="00F477E1" w:rsidRPr="000C3268">
        <w:rPr>
          <w:rFonts w:ascii="Aptos" w:hAnsi="Aptos" w:cs="Arial"/>
          <w:color w:val="000000"/>
          <w:lang w:val="fr-FR"/>
        </w:rPr>
        <w:t>Ward</w:t>
      </w:r>
      <w:r w:rsidR="00185B17" w:rsidRPr="000C3268">
        <w:rPr>
          <w:rFonts w:ascii="Aptos" w:hAnsi="Aptos" w:cs="Arial"/>
          <w:color w:val="000000"/>
          <w:lang w:val="fr-FR"/>
        </w:rPr>
        <w:t xml:space="preserve"> que, l'ordre du jour étant épuisé, la séance soit levée.</w:t>
      </w:r>
      <w:r w:rsidR="003510A6" w:rsidRPr="000C3268">
        <w:rPr>
          <w:rFonts w:ascii="Aptos" w:hAnsi="Aptos" w:cs="Arial"/>
          <w:lang w:val="fr-FR"/>
        </w:rPr>
        <w:tab/>
      </w:r>
    </w:p>
    <w:p w14:paraId="15BCE8F0" w14:textId="22D7BC8D" w:rsidR="003510A6" w:rsidRPr="000C3268" w:rsidRDefault="00185B17" w:rsidP="000C3268">
      <w:pPr>
        <w:jc w:val="right"/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 xml:space="preserve">ADOPTÉ </w:t>
      </w:r>
    </w:p>
    <w:p w14:paraId="0B40FDAE" w14:textId="77777777" w:rsidR="002B3C85" w:rsidRPr="000C3268" w:rsidRDefault="002B3C85" w:rsidP="000C3268">
      <w:pPr>
        <w:rPr>
          <w:rFonts w:ascii="Aptos" w:hAnsi="Aptos" w:cs="Arial"/>
          <w:lang w:val="fr-FR"/>
        </w:rPr>
      </w:pPr>
    </w:p>
    <w:p w14:paraId="5750C26B" w14:textId="77777777" w:rsidR="00705F6B" w:rsidRPr="000C3268" w:rsidRDefault="00705F6B" w:rsidP="000C3268">
      <w:pPr>
        <w:jc w:val="right"/>
        <w:rPr>
          <w:rFonts w:ascii="Aptos" w:hAnsi="Aptos" w:cs="Arial"/>
          <w:lang w:val="fr-FR"/>
        </w:rPr>
      </w:pPr>
    </w:p>
    <w:p w14:paraId="28832E17" w14:textId="77777777" w:rsidR="000C3268" w:rsidRPr="000C3268" w:rsidRDefault="000C3268" w:rsidP="000C3268">
      <w:pPr>
        <w:jc w:val="right"/>
        <w:rPr>
          <w:rFonts w:ascii="Aptos" w:hAnsi="Aptos" w:cs="Arial"/>
          <w:lang w:val="fr-FR"/>
        </w:rPr>
      </w:pPr>
    </w:p>
    <w:p w14:paraId="5470F304" w14:textId="77777777" w:rsidR="000C3268" w:rsidRPr="000C3268" w:rsidRDefault="000C3268" w:rsidP="000C3268">
      <w:pPr>
        <w:jc w:val="right"/>
        <w:rPr>
          <w:rFonts w:ascii="Aptos" w:hAnsi="Aptos" w:cs="Arial"/>
          <w:lang w:val="fr-FR"/>
        </w:rPr>
      </w:pPr>
    </w:p>
    <w:p w14:paraId="5A987CBA" w14:textId="77777777" w:rsidR="00705F6B" w:rsidRPr="000C3268" w:rsidRDefault="00705F6B" w:rsidP="000C3268">
      <w:pPr>
        <w:jc w:val="right"/>
        <w:rPr>
          <w:rFonts w:ascii="Aptos" w:hAnsi="Aptos" w:cs="Arial"/>
          <w:lang w:val="fr-FR"/>
        </w:rPr>
      </w:pPr>
    </w:p>
    <w:p w14:paraId="26F5DFA3" w14:textId="77777777" w:rsidR="00740526" w:rsidRPr="000C3268" w:rsidRDefault="00740526" w:rsidP="000C3268">
      <w:pPr>
        <w:jc w:val="right"/>
        <w:rPr>
          <w:rFonts w:ascii="Aptos" w:hAnsi="Aptos" w:cs="Arial"/>
          <w:lang w:val="fr-FR"/>
        </w:rPr>
      </w:pPr>
    </w:p>
    <w:p w14:paraId="4191318D" w14:textId="77777777" w:rsidR="003510A6" w:rsidRPr="000C3268" w:rsidRDefault="003510A6" w:rsidP="004841DA">
      <w:pPr>
        <w:jc w:val="right"/>
        <w:rPr>
          <w:rFonts w:ascii="Aptos" w:hAnsi="Aptos" w:cs="Arial"/>
          <w:lang w:val="fr-FR"/>
        </w:rPr>
      </w:pPr>
    </w:p>
    <w:p w14:paraId="7A26D70B" w14:textId="6E51E988" w:rsidR="003510A6" w:rsidRPr="000C3268" w:rsidRDefault="00D00349" w:rsidP="004841DA">
      <w:pPr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ab/>
      </w:r>
      <w:r w:rsidR="003510A6" w:rsidRPr="000C3268">
        <w:rPr>
          <w:rFonts w:ascii="Aptos" w:hAnsi="Aptos" w:cs="Arial"/>
          <w:lang w:val="fr-FR"/>
        </w:rPr>
        <w:t>_______________</w:t>
      </w:r>
      <w:r w:rsidR="00E23F42" w:rsidRPr="000C3268">
        <w:rPr>
          <w:rFonts w:ascii="Aptos" w:hAnsi="Aptos" w:cs="Arial"/>
          <w:lang w:val="fr-FR"/>
        </w:rPr>
        <w:t>__</w:t>
      </w:r>
      <w:r w:rsidRPr="000C3268">
        <w:rPr>
          <w:rFonts w:ascii="Aptos" w:hAnsi="Aptos" w:cs="Arial"/>
          <w:lang w:val="fr-FR"/>
        </w:rPr>
        <w:t>________</w:t>
      </w:r>
      <w:r w:rsidR="00E23F42" w:rsidRPr="000C3268">
        <w:rPr>
          <w:rFonts w:ascii="Aptos" w:hAnsi="Aptos" w:cs="Arial"/>
          <w:lang w:val="fr-FR"/>
        </w:rPr>
        <w:t>_</w:t>
      </w:r>
      <w:r w:rsidR="003510A6" w:rsidRPr="000C3268">
        <w:rPr>
          <w:rFonts w:ascii="Aptos" w:hAnsi="Aptos" w:cs="Arial"/>
          <w:lang w:val="fr-FR"/>
        </w:rPr>
        <w:t>___</w:t>
      </w:r>
      <w:r w:rsidR="003510A6" w:rsidRPr="000C3268">
        <w:rPr>
          <w:rFonts w:ascii="Aptos" w:hAnsi="Aptos" w:cs="Arial"/>
          <w:lang w:val="fr-FR"/>
        </w:rPr>
        <w:tab/>
      </w:r>
      <w:r w:rsidR="00185B17" w:rsidRPr="000C3268">
        <w:rPr>
          <w:rFonts w:ascii="Aptos" w:hAnsi="Aptos" w:cs="Arial"/>
          <w:lang w:val="fr-FR"/>
        </w:rPr>
        <w:tab/>
      </w:r>
      <w:r w:rsidR="003510A6" w:rsidRPr="000C3268">
        <w:rPr>
          <w:rFonts w:ascii="Aptos" w:hAnsi="Aptos" w:cs="Arial"/>
          <w:lang w:val="fr-FR"/>
        </w:rPr>
        <w:t>__________________________</w:t>
      </w:r>
    </w:p>
    <w:p w14:paraId="3F14C59F" w14:textId="5778E723" w:rsidR="001022D2" w:rsidRPr="000C3268" w:rsidRDefault="00E23F42" w:rsidP="00D960EF">
      <w:pPr>
        <w:rPr>
          <w:rFonts w:ascii="Aptos" w:hAnsi="Aptos" w:cs="Arial"/>
          <w:lang w:val="fr-FR"/>
        </w:rPr>
      </w:pPr>
      <w:r w:rsidRPr="000C3268">
        <w:rPr>
          <w:rFonts w:ascii="Aptos" w:hAnsi="Aptos" w:cs="Arial"/>
          <w:lang w:val="fr-FR"/>
        </w:rPr>
        <w:tab/>
      </w:r>
      <w:r w:rsidR="00185B17" w:rsidRPr="000C3268">
        <w:rPr>
          <w:rFonts w:ascii="Aptos" w:hAnsi="Aptos" w:cs="Arial"/>
          <w:lang w:val="fr-FR"/>
        </w:rPr>
        <w:t>Secrétaire général</w:t>
      </w:r>
      <w:r w:rsidRPr="000C3268">
        <w:rPr>
          <w:rFonts w:ascii="Aptos" w:hAnsi="Aptos" w:cs="Arial"/>
          <w:lang w:val="fr-FR"/>
        </w:rPr>
        <w:tab/>
      </w:r>
      <w:r w:rsidRPr="000C3268">
        <w:rPr>
          <w:rFonts w:ascii="Aptos" w:hAnsi="Aptos" w:cs="Arial"/>
          <w:lang w:val="fr-FR"/>
        </w:rPr>
        <w:tab/>
      </w:r>
      <w:r w:rsidRPr="000C3268">
        <w:rPr>
          <w:rFonts w:ascii="Aptos" w:hAnsi="Aptos" w:cs="Arial"/>
          <w:lang w:val="fr-FR"/>
        </w:rPr>
        <w:tab/>
      </w:r>
      <w:r w:rsidR="00185B17" w:rsidRPr="000C3268">
        <w:rPr>
          <w:rFonts w:ascii="Aptos" w:hAnsi="Aptos" w:cs="Arial"/>
          <w:lang w:val="fr-FR"/>
        </w:rPr>
        <w:tab/>
        <w:t xml:space="preserve">Président </w:t>
      </w:r>
    </w:p>
    <w:sectPr w:rsidR="001022D2" w:rsidRPr="000C3268" w:rsidSect="00855B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1440" w:bottom="1440" w:left="1440" w:header="720" w:footer="720" w:gutter="0"/>
      <w:pgNumType w:start="2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EB91" w14:textId="77777777" w:rsidR="00984121" w:rsidRDefault="00984121" w:rsidP="00E949BF">
      <w:r>
        <w:separator/>
      </w:r>
    </w:p>
  </w:endnote>
  <w:endnote w:type="continuationSeparator" w:id="0">
    <w:p w14:paraId="1F9078E2" w14:textId="77777777" w:rsidR="00984121" w:rsidRDefault="00984121" w:rsidP="00E949BF">
      <w:r>
        <w:continuationSeparator/>
      </w:r>
    </w:p>
  </w:endnote>
  <w:endnote w:type="continuationNotice" w:id="1">
    <w:p w14:paraId="61B8D4F9" w14:textId="77777777" w:rsidR="00984121" w:rsidRDefault="00984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D968" w14:textId="77777777" w:rsidR="00185B17" w:rsidRDefault="00185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0DBE" w14:textId="77777777" w:rsidR="00185B17" w:rsidRDefault="00185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3453" w14:textId="77777777" w:rsidR="00185B17" w:rsidRDefault="0018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C47C" w14:textId="77777777" w:rsidR="00984121" w:rsidRDefault="00984121" w:rsidP="00E949BF">
      <w:r>
        <w:separator/>
      </w:r>
    </w:p>
  </w:footnote>
  <w:footnote w:type="continuationSeparator" w:id="0">
    <w:p w14:paraId="7052A5D8" w14:textId="77777777" w:rsidR="00984121" w:rsidRDefault="00984121" w:rsidP="00E949BF">
      <w:r>
        <w:continuationSeparator/>
      </w:r>
    </w:p>
  </w:footnote>
  <w:footnote w:type="continuationNotice" w:id="1">
    <w:p w14:paraId="057E3458" w14:textId="77777777" w:rsidR="00984121" w:rsidRDefault="00984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0F26" w14:textId="77777777" w:rsidR="00185B17" w:rsidRDefault="00185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715C" w14:textId="77777777" w:rsidR="00185B17" w:rsidRDefault="00185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B1DF" w14:textId="77777777" w:rsidR="00185B17" w:rsidRDefault="00185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F0A"/>
    <w:multiLevelType w:val="hybridMultilevel"/>
    <w:tmpl w:val="59F6B222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240615"/>
    <w:multiLevelType w:val="hybridMultilevel"/>
    <w:tmpl w:val="0C764AD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06CB5286"/>
    <w:multiLevelType w:val="hybridMultilevel"/>
    <w:tmpl w:val="59EE5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EF41B4"/>
    <w:multiLevelType w:val="hybridMultilevel"/>
    <w:tmpl w:val="D28A7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0341"/>
    <w:multiLevelType w:val="hybridMultilevel"/>
    <w:tmpl w:val="A2B6AF1A"/>
    <w:lvl w:ilvl="0" w:tplc="CCEAC5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1F2F3F"/>
    <w:multiLevelType w:val="hybridMultilevel"/>
    <w:tmpl w:val="2EF6020E"/>
    <w:lvl w:ilvl="0" w:tplc="2522EA8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BC3B0E"/>
    <w:multiLevelType w:val="hybridMultilevel"/>
    <w:tmpl w:val="A67C7646"/>
    <w:lvl w:ilvl="0" w:tplc="A2A058D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B3860"/>
    <w:multiLevelType w:val="hybridMultilevel"/>
    <w:tmpl w:val="D2CEB8A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5833CFC"/>
    <w:multiLevelType w:val="hybridMultilevel"/>
    <w:tmpl w:val="7CD0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5BF"/>
    <w:multiLevelType w:val="hybridMultilevel"/>
    <w:tmpl w:val="F12005DA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03AE3"/>
    <w:multiLevelType w:val="hybridMultilevel"/>
    <w:tmpl w:val="A636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91133"/>
    <w:multiLevelType w:val="hybridMultilevel"/>
    <w:tmpl w:val="ED0A49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56F32E0"/>
    <w:multiLevelType w:val="hybridMultilevel"/>
    <w:tmpl w:val="0CE4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C3B2E"/>
    <w:multiLevelType w:val="hybridMultilevel"/>
    <w:tmpl w:val="2E7A6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C5205"/>
    <w:multiLevelType w:val="hybridMultilevel"/>
    <w:tmpl w:val="7D14CD6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AF461C4"/>
    <w:multiLevelType w:val="hybridMultilevel"/>
    <w:tmpl w:val="C3C054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565CAE"/>
    <w:multiLevelType w:val="hybridMultilevel"/>
    <w:tmpl w:val="A8C622A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CF83CA6"/>
    <w:multiLevelType w:val="hybridMultilevel"/>
    <w:tmpl w:val="E0D62C9A"/>
    <w:lvl w:ilvl="0" w:tplc="888E366E">
      <w:start w:val="4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E1023"/>
    <w:multiLevelType w:val="hybridMultilevel"/>
    <w:tmpl w:val="8646A38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757541"/>
    <w:multiLevelType w:val="hybridMultilevel"/>
    <w:tmpl w:val="276A5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47951"/>
    <w:multiLevelType w:val="hybridMultilevel"/>
    <w:tmpl w:val="C17687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38D453B"/>
    <w:multiLevelType w:val="hybridMultilevel"/>
    <w:tmpl w:val="60E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A6C16"/>
    <w:multiLevelType w:val="hybridMultilevel"/>
    <w:tmpl w:val="CAE08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39B6"/>
    <w:multiLevelType w:val="hybridMultilevel"/>
    <w:tmpl w:val="74044EF0"/>
    <w:lvl w:ilvl="0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24" w15:restartNumberingAfterBreak="0">
    <w:nsid w:val="49B15A68"/>
    <w:multiLevelType w:val="hybridMultilevel"/>
    <w:tmpl w:val="49BE5E30"/>
    <w:lvl w:ilvl="0" w:tplc="895E4F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F2F07C6"/>
    <w:multiLevelType w:val="hybridMultilevel"/>
    <w:tmpl w:val="E34A0E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4C97529"/>
    <w:multiLevelType w:val="hybridMultilevel"/>
    <w:tmpl w:val="DEB4523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0F2A87"/>
    <w:multiLevelType w:val="hybridMultilevel"/>
    <w:tmpl w:val="78B2A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12F55"/>
    <w:multiLevelType w:val="hybridMultilevel"/>
    <w:tmpl w:val="F4FE55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E2040D5"/>
    <w:multiLevelType w:val="hybridMultilevel"/>
    <w:tmpl w:val="60DC70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E854CBA"/>
    <w:multiLevelType w:val="hybridMultilevel"/>
    <w:tmpl w:val="8FCA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06879"/>
    <w:multiLevelType w:val="hybridMultilevel"/>
    <w:tmpl w:val="8F16D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87545"/>
    <w:multiLevelType w:val="hybridMultilevel"/>
    <w:tmpl w:val="2D2C7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3559B"/>
    <w:multiLevelType w:val="hybridMultilevel"/>
    <w:tmpl w:val="0A407C78"/>
    <w:lvl w:ilvl="0" w:tplc="FAFE867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F6A1320"/>
    <w:multiLevelType w:val="hybridMultilevel"/>
    <w:tmpl w:val="2BF0D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F79F9"/>
    <w:multiLevelType w:val="hybridMultilevel"/>
    <w:tmpl w:val="2EFE4F2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C843855"/>
    <w:multiLevelType w:val="hybridMultilevel"/>
    <w:tmpl w:val="CAD6F28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EE73989"/>
    <w:multiLevelType w:val="hybridMultilevel"/>
    <w:tmpl w:val="BFF0F85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29615860">
    <w:abstractNumId w:val="24"/>
  </w:num>
  <w:num w:numId="2" w16cid:durableId="659843171">
    <w:abstractNumId w:val="4"/>
  </w:num>
  <w:num w:numId="3" w16cid:durableId="102919081">
    <w:abstractNumId w:val="5"/>
  </w:num>
  <w:num w:numId="4" w16cid:durableId="92557152">
    <w:abstractNumId w:val="30"/>
  </w:num>
  <w:num w:numId="5" w16cid:durableId="4869321">
    <w:abstractNumId w:val="29"/>
  </w:num>
  <w:num w:numId="6" w16cid:durableId="1878740891">
    <w:abstractNumId w:val="7"/>
  </w:num>
  <w:num w:numId="7" w16cid:durableId="205534122">
    <w:abstractNumId w:val="0"/>
  </w:num>
  <w:num w:numId="8" w16cid:durableId="1958947797">
    <w:abstractNumId w:val="26"/>
  </w:num>
  <w:num w:numId="9" w16cid:durableId="1997225653">
    <w:abstractNumId w:val="3"/>
  </w:num>
  <w:num w:numId="10" w16cid:durableId="2132093299">
    <w:abstractNumId w:val="22"/>
  </w:num>
  <w:num w:numId="11" w16cid:durableId="167644421">
    <w:abstractNumId w:val="14"/>
  </w:num>
  <w:num w:numId="12" w16cid:durableId="31200651">
    <w:abstractNumId w:val="31"/>
  </w:num>
  <w:num w:numId="13" w16cid:durableId="1537159113">
    <w:abstractNumId w:val="19"/>
  </w:num>
  <w:num w:numId="14" w16cid:durableId="35200948">
    <w:abstractNumId w:val="21"/>
  </w:num>
  <w:num w:numId="15" w16cid:durableId="1280068618">
    <w:abstractNumId w:val="13"/>
  </w:num>
  <w:num w:numId="16" w16cid:durableId="426468481">
    <w:abstractNumId w:val="27"/>
  </w:num>
  <w:num w:numId="17" w16cid:durableId="821966138">
    <w:abstractNumId w:val="32"/>
  </w:num>
  <w:num w:numId="18" w16cid:durableId="1498423566">
    <w:abstractNumId w:val="8"/>
  </w:num>
  <w:num w:numId="19" w16cid:durableId="312681133">
    <w:abstractNumId w:val="2"/>
  </w:num>
  <w:num w:numId="20" w16cid:durableId="163473698">
    <w:abstractNumId w:val="35"/>
  </w:num>
  <w:num w:numId="21" w16cid:durableId="2036038282">
    <w:abstractNumId w:val="36"/>
  </w:num>
  <w:num w:numId="22" w16cid:durableId="1616987425">
    <w:abstractNumId w:val="37"/>
  </w:num>
  <w:num w:numId="23" w16cid:durableId="2072264809">
    <w:abstractNumId w:val="9"/>
  </w:num>
  <w:num w:numId="24" w16cid:durableId="1052538368">
    <w:abstractNumId w:val="10"/>
  </w:num>
  <w:num w:numId="25" w16cid:durableId="323705644">
    <w:abstractNumId w:val="20"/>
  </w:num>
  <w:num w:numId="26" w16cid:durableId="2140370851">
    <w:abstractNumId w:val="28"/>
  </w:num>
  <w:num w:numId="27" w16cid:durableId="1431702669">
    <w:abstractNumId w:val="12"/>
  </w:num>
  <w:num w:numId="28" w16cid:durableId="2094281498">
    <w:abstractNumId w:val="11"/>
  </w:num>
  <w:num w:numId="29" w16cid:durableId="218901798">
    <w:abstractNumId w:val="23"/>
  </w:num>
  <w:num w:numId="30" w16cid:durableId="1345936426">
    <w:abstractNumId w:val="25"/>
  </w:num>
  <w:num w:numId="31" w16cid:durableId="1347512896">
    <w:abstractNumId w:val="16"/>
  </w:num>
  <w:num w:numId="32" w16cid:durableId="1219629149">
    <w:abstractNumId w:val="1"/>
  </w:num>
  <w:num w:numId="33" w16cid:durableId="879319761">
    <w:abstractNumId w:val="18"/>
  </w:num>
  <w:num w:numId="34" w16cid:durableId="1811745735">
    <w:abstractNumId w:val="34"/>
  </w:num>
  <w:num w:numId="35" w16cid:durableId="1399132526">
    <w:abstractNumId w:val="15"/>
  </w:num>
  <w:num w:numId="36" w16cid:durableId="1026443759">
    <w:abstractNumId w:val="6"/>
  </w:num>
  <w:num w:numId="37" w16cid:durableId="1804155380">
    <w:abstractNumId w:val="33"/>
  </w:num>
  <w:num w:numId="38" w16cid:durableId="1118135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0NDQyNzM0MjUF8pR0lIJTi4sz8/NACkxrAWI+VC4sAAAA"/>
  </w:docVars>
  <w:rsids>
    <w:rsidRoot w:val="00F879D8"/>
    <w:rsid w:val="00002AFE"/>
    <w:rsid w:val="000049C8"/>
    <w:rsid w:val="00005369"/>
    <w:rsid w:val="00007DC4"/>
    <w:rsid w:val="0003120F"/>
    <w:rsid w:val="00036DE5"/>
    <w:rsid w:val="00036FD6"/>
    <w:rsid w:val="0004251D"/>
    <w:rsid w:val="0004284E"/>
    <w:rsid w:val="0004752E"/>
    <w:rsid w:val="00050352"/>
    <w:rsid w:val="00054499"/>
    <w:rsid w:val="00060DC2"/>
    <w:rsid w:val="000619BA"/>
    <w:rsid w:val="00071472"/>
    <w:rsid w:val="00072819"/>
    <w:rsid w:val="0007295D"/>
    <w:rsid w:val="00083713"/>
    <w:rsid w:val="00084075"/>
    <w:rsid w:val="0008697F"/>
    <w:rsid w:val="000873A9"/>
    <w:rsid w:val="00091B47"/>
    <w:rsid w:val="00092604"/>
    <w:rsid w:val="000929F5"/>
    <w:rsid w:val="00097FD4"/>
    <w:rsid w:val="000A2625"/>
    <w:rsid w:val="000A63AD"/>
    <w:rsid w:val="000B071E"/>
    <w:rsid w:val="000B0A54"/>
    <w:rsid w:val="000B66C8"/>
    <w:rsid w:val="000C2A58"/>
    <w:rsid w:val="000C3268"/>
    <w:rsid w:val="000C3702"/>
    <w:rsid w:val="000C53C4"/>
    <w:rsid w:val="000D1200"/>
    <w:rsid w:val="000D7CE0"/>
    <w:rsid w:val="000E0CAF"/>
    <w:rsid w:val="000E55DC"/>
    <w:rsid w:val="000F2BD1"/>
    <w:rsid w:val="000F4285"/>
    <w:rsid w:val="000F6E81"/>
    <w:rsid w:val="00100750"/>
    <w:rsid w:val="001022D2"/>
    <w:rsid w:val="0010620B"/>
    <w:rsid w:val="00107B1E"/>
    <w:rsid w:val="001148E3"/>
    <w:rsid w:val="001210E3"/>
    <w:rsid w:val="00124008"/>
    <w:rsid w:val="0012516D"/>
    <w:rsid w:val="00143470"/>
    <w:rsid w:val="001444D2"/>
    <w:rsid w:val="00144A5D"/>
    <w:rsid w:val="00146E4D"/>
    <w:rsid w:val="00150FDB"/>
    <w:rsid w:val="001512A9"/>
    <w:rsid w:val="001557A4"/>
    <w:rsid w:val="001601E6"/>
    <w:rsid w:val="001624B7"/>
    <w:rsid w:val="00170292"/>
    <w:rsid w:val="00171B6A"/>
    <w:rsid w:val="00172062"/>
    <w:rsid w:val="00175894"/>
    <w:rsid w:val="00175CF2"/>
    <w:rsid w:val="00180D84"/>
    <w:rsid w:val="001854AF"/>
    <w:rsid w:val="00185B17"/>
    <w:rsid w:val="001907EC"/>
    <w:rsid w:val="001946A1"/>
    <w:rsid w:val="00194E27"/>
    <w:rsid w:val="001A1082"/>
    <w:rsid w:val="001A56B4"/>
    <w:rsid w:val="001A79D0"/>
    <w:rsid w:val="001B1383"/>
    <w:rsid w:val="001D67F2"/>
    <w:rsid w:val="001E148B"/>
    <w:rsid w:val="001F28F2"/>
    <w:rsid w:val="00200502"/>
    <w:rsid w:val="0020105C"/>
    <w:rsid w:val="00212E57"/>
    <w:rsid w:val="00214715"/>
    <w:rsid w:val="00222984"/>
    <w:rsid w:val="00223E99"/>
    <w:rsid w:val="002240B1"/>
    <w:rsid w:val="00224C38"/>
    <w:rsid w:val="00235265"/>
    <w:rsid w:val="00235F72"/>
    <w:rsid w:val="00243C72"/>
    <w:rsid w:val="00257693"/>
    <w:rsid w:val="002577D2"/>
    <w:rsid w:val="00262975"/>
    <w:rsid w:val="0027626C"/>
    <w:rsid w:val="002769F7"/>
    <w:rsid w:val="0028594F"/>
    <w:rsid w:val="00286A5C"/>
    <w:rsid w:val="0028781B"/>
    <w:rsid w:val="00290BFD"/>
    <w:rsid w:val="00293D32"/>
    <w:rsid w:val="00294C42"/>
    <w:rsid w:val="00296C6A"/>
    <w:rsid w:val="002A6CAC"/>
    <w:rsid w:val="002A7F73"/>
    <w:rsid w:val="002B1202"/>
    <w:rsid w:val="002B3C85"/>
    <w:rsid w:val="002B4D48"/>
    <w:rsid w:val="002B5907"/>
    <w:rsid w:val="002B6282"/>
    <w:rsid w:val="002C0356"/>
    <w:rsid w:val="002E013E"/>
    <w:rsid w:val="002E5265"/>
    <w:rsid w:val="002F43B4"/>
    <w:rsid w:val="00300421"/>
    <w:rsid w:val="00301D87"/>
    <w:rsid w:val="00307FD7"/>
    <w:rsid w:val="003152F5"/>
    <w:rsid w:val="00315499"/>
    <w:rsid w:val="00317479"/>
    <w:rsid w:val="00325CF0"/>
    <w:rsid w:val="00331EEC"/>
    <w:rsid w:val="003350DF"/>
    <w:rsid w:val="00336F01"/>
    <w:rsid w:val="0034230E"/>
    <w:rsid w:val="00343F90"/>
    <w:rsid w:val="00346EEB"/>
    <w:rsid w:val="003510A6"/>
    <w:rsid w:val="00357423"/>
    <w:rsid w:val="00360AEF"/>
    <w:rsid w:val="00365D46"/>
    <w:rsid w:val="003705D7"/>
    <w:rsid w:val="003744F8"/>
    <w:rsid w:val="003830B0"/>
    <w:rsid w:val="0039255B"/>
    <w:rsid w:val="00393BC0"/>
    <w:rsid w:val="003953BC"/>
    <w:rsid w:val="00397541"/>
    <w:rsid w:val="003A0296"/>
    <w:rsid w:val="003A2E50"/>
    <w:rsid w:val="003B2D9B"/>
    <w:rsid w:val="003B6905"/>
    <w:rsid w:val="003C4B06"/>
    <w:rsid w:val="003C6621"/>
    <w:rsid w:val="003D0578"/>
    <w:rsid w:val="003D1915"/>
    <w:rsid w:val="003D4C7D"/>
    <w:rsid w:val="003E07BE"/>
    <w:rsid w:val="003E2285"/>
    <w:rsid w:val="003F3A13"/>
    <w:rsid w:val="00407221"/>
    <w:rsid w:val="004157BC"/>
    <w:rsid w:val="004166EF"/>
    <w:rsid w:val="004235DF"/>
    <w:rsid w:val="00423FE0"/>
    <w:rsid w:val="00425CA4"/>
    <w:rsid w:val="00433364"/>
    <w:rsid w:val="00435362"/>
    <w:rsid w:val="00435D81"/>
    <w:rsid w:val="00440E4D"/>
    <w:rsid w:val="00452264"/>
    <w:rsid w:val="00463F51"/>
    <w:rsid w:val="00464C10"/>
    <w:rsid w:val="004841DA"/>
    <w:rsid w:val="00485D7E"/>
    <w:rsid w:val="004873A5"/>
    <w:rsid w:val="004978B8"/>
    <w:rsid w:val="004A06C9"/>
    <w:rsid w:val="004A4209"/>
    <w:rsid w:val="004A5A2E"/>
    <w:rsid w:val="004A6E8F"/>
    <w:rsid w:val="004A6EF3"/>
    <w:rsid w:val="004B4584"/>
    <w:rsid w:val="004C547F"/>
    <w:rsid w:val="004C6568"/>
    <w:rsid w:val="004D0A52"/>
    <w:rsid w:val="004D3F59"/>
    <w:rsid w:val="004D7807"/>
    <w:rsid w:val="004F353A"/>
    <w:rsid w:val="0050618F"/>
    <w:rsid w:val="00513618"/>
    <w:rsid w:val="00521644"/>
    <w:rsid w:val="00521A4D"/>
    <w:rsid w:val="005312D1"/>
    <w:rsid w:val="00534651"/>
    <w:rsid w:val="00536F1C"/>
    <w:rsid w:val="00542930"/>
    <w:rsid w:val="0054758D"/>
    <w:rsid w:val="00547800"/>
    <w:rsid w:val="0055010D"/>
    <w:rsid w:val="00553C1A"/>
    <w:rsid w:val="00555ECE"/>
    <w:rsid w:val="0055667F"/>
    <w:rsid w:val="00562026"/>
    <w:rsid w:val="0057647F"/>
    <w:rsid w:val="00577517"/>
    <w:rsid w:val="00582965"/>
    <w:rsid w:val="00582D00"/>
    <w:rsid w:val="00585F72"/>
    <w:rsid w:val="00591462"/>
    <w:rsid w:val="00594052"/>
    <w:rsid w:val="00594D50"/>
    <w:rsid w:val="00596DE2"/>
    <w:rsid w:val="005A1A0E"/>
    <w:rsid w:val="005A601A"/>
    <w:rsid w:val="005A6FBA"/>
    <w:rsid w:val="005B1770"/>
    <w:rsid w:val="005C3D2B"/>
    <w:rsid w:val="005D2E49"/>
    <w:rsid w:val="005D33DE"/>
    <w:rsid w:val="005D4B1D"/>
    <w:rsid w:val="005E3F6E"/>
    <w:rsid w:val="005E4F6E"/>
    <w:rsid w:val="005E7A92"/>
    <w:rsid w:val="005F6454"/>
    <w:rsid w:val="0060276D"/>
    <w:rsid w:val="00612571"/>
    <w:rsid w:val="0062203D"/>
    <w:rsid w:val="00641351"/>
    <w:rsid w:val="00642E75"/>
    <w:rsid w:val="0065158A"/>
    <w:rsid w:val="006565E3"/>
    <w:rsid w:val="0066126B"/>
    <w:rsid w:val="00667430"/>
    <w:rsid w:val="00667B66"/>
    <w:rsid w:val="00673D6B"/>
    <w:rsid w:val="00674D68"/>
    <w:rsid w:val="00683558"/>
    <w:rsid w:val="00690203"/>
    <w:rsid w:val="006A1D70"/>
    <w:rsid w:val="006A1DDD"/>
    <w:rsid w:val="006B1B99"/>
    <w:rsid w:val="006B53F2"/>
    <w:rsid w:val="006C050A"/>
    <w:rsid w:val="006C195F"/>
    <w:rsid w:val="006C2043"/>
    <w:rsid w:val="006D0232"/>
    <w:rsid w:val="006D3DA6"/>
    <w:rsid w:val="006E37F2"/>
    <w:rsid w:val="006F2836"/>
    <w:rsid w:val="00701D48"/>
    <w:rsid w:val="00705F6B"/>
    <w:rsid w:val="00707F34"/>
    <w:rsid w:val="00710313"/>
    <w:rsid w:val="007130FF"/>
    <w:rsid w:val="00723383"/>
    <w:rsid w:val="007278EA"/>
    <w:rsid w:val="00740526"/>
    <w:rsid w:val="00750144"/>
    <w:rsid w:val="00751ED2"/>
    <w:rsid w:val="0075729D"/>
    <w:rsid w:val="00764DBD"/>
    <w:rsid w:val="00771109"/>
    <w:rsid w:val="00773EF5"/>
    <w:rsid w:val="0077519F"/>
    <w:rsid w:val="00783290"/>
    <w:rsid w:val="0078503C"/>
    <w:rsid w:val="007852E1"/>
    <w:rsid w:val="00792631"/>
    <w:rsid w:val="00793589"/>
    <w:rsid w:val="00793A2E"/>
    <w:rsid w:val="0079754E"/>
    <w:rsid w:val="007A6C48"/>
    <w:rsid w:val="007B0E7E"/>
    <w:rsid w:val="007B30FA"/>
    <w:rsid w:val="007C05F8"/>
    <w:rsid w:val="007C0AA1"/>
    <w:rsid w:val="007C42B3"/>
    <w:rsid w:val="007C447C"/>
    <w:rsid w:val="007C5BC4"/>
    <w:rsid w:val="007C60C7"/>
    <w:rsid w:val="007C7101"/>
    <w:rsid w:val="007D78D3"/>
    <w:rsid w:val="007E12A5"/>
    <w:rsid w:val="007E5615"/>
    <w:rsid w:val="007E6F34"/>
    <w:rsid w:val="007F1D4F"/>
    <w:rsid w:val="007F2DAE"/>
    <w:rsid w:val="007F4D8F"/>
    <w:rsid w:val="007F50E3"/>
    <w:rsid w:val="007F530D"/>
    <w:rsid w:val="00800593"/>
    <w:rsid w:val="00813264"/>
    <w:rsid w:val="008275B3"/>
    <w:rsid w:val="00827B81"/>
    <w:rsid w:val="008314A6"/>
    <w:rsid w:val="00832DFB"/>
    <w:rsid w:val="008337AD"/>
    <w:rsid w:val="008400FA"/>
    <w:rsid w:val="00855739"/>
    <w:rsid w:val="00855B13"/>
    <w:rsid w:val="00855B24"/>
    <w:rsid w:val="00866322"/>
    <w:rsid w:val="0087015E"/>
    <w:rsid w:val="00870DAA"/>
    <w:rsid w:val="00874B04"/>
    <w:rsid w:val="0088149C"/>
    <w:rsid w:val="00882B42"/>
    <w:rsid w:val="0088467C"/>
    <w:rsid w:val="00887EF6"/>
    <w:rsid w:val="00891C7D"/>
    <w:rsid w:val="0089575E"/>
    <w:rsid w:val="008B4CF5"/>
    <w:rsid w:val="008C0849"/>
    <w:rsid w:val="008C5F94"/>
    <w:rsid w:val="008C7628"/>
    <w:rsid w:val="008D37DA"/>
    <w:rsid w:val="008D5ED3"/>
    <w:rsid w:val="008F08C5"/>
    <w:rsid w:val="00910293"/>
    <w:rsid w:val="009161E5"/>
    <w:rsid w:val="00926F5A"/>
    <w:rsid w:val="00931590"/>
    <w:rsid w:val="00934E0E"/>
    <w:rsid w:val="00937739"/>
    <w:rsid w:val="00943E21"/>
    <w:rsid w:val="00951AFF"/>
    <w:rsid w:val="009577D2"/>
    <w:rsid w:val="00962EA2"/>
    <w:rsid w:val="00971611"/>
    <w:rsid w:val="0097176D"/>
    <w:rsid w:val="0097458D"/>
    <w:rsid w:val="00984121"/>
    <w:rsid w:val="00993160"/>
    <w:rsid w:val="009B3AFC"/>
    <w:rsid w:val="009C5001"/>
    <w:rsid w:val="009C533C"/>
    <w:rsid w:val="009E29A3"/>
    <w:rsid w:val="009E34E4"/>
    <w:rsid w:val="009F2F60"/>
    <w:rsid w:val="00A00446"/>
    <w:rsid w:val="00A01D59"/>
    <w:rsid w:val="00A04280"/>
    <w:rsid w:val="00A07647"/>
    <w:rsid w:val="00A127BD"/>
    <w:rsid w:val="00A20AC1"/>
    <w:rsid w:val="00A235F2"/>
    <w:rsid w:val="00A25F58"/>
    <w:rsid w:val="00A26510"/>
    <w:rsid w:val="00A312B5"/>
    <w:rsid w:val="00A326AE"/>
    <w:rsid w:val="00A329B1"/>
    <w:rsid w:val="00A34067"/>
    <w:rsid w:val="00A36248"/>
    <w:rsid w:val="00A40376"/>
    <w:rsid w:val="00A45A8A"/>
    <w:rsid w:val="00A53E6F"/>
    <w:rsid w:val="00A55C77"/>
    <w:rsid w:val="00A67196"/>
    <w:rsid w:val="00A67B2C"/>
    <w:rsid w:val="00A77946"/>
    <w:rsid w:val="00A86B43"/>
    <w:rsid w:val="00A92E8E"/>
    <w:rsid w:val="00AA0D8B"/>
    <w:rsid w:val="00AA163C"/>
    <w:rsid w:val="00AA2E9C"/>
    <w:rsid w:val="00AA767A"/>
    <w:rsid w:val="00AB4787"/>
    <w:rsid w:val="00AB494F"/>
    <w:rsid w:val="00AB6779"/>
    <w:rsid w:val="00AC274A"/>
    <w:rsid w:val="00AC2C86"/>
    <w:rsid w:val="00AC5135"/>
    <w:rsid w:val="00AE1FB4"/>
    <w:rsid w:val="00AE674E"/>
    <w:rsid w:val="00AE7007"/>
    <w:rsid w:val="00AE775B"/>
    <w:rsid w:val="00B0031F"/>
    <w:rsid w:val="00B0092F"/>
    <w:rsid w:val="00B04CAF"/>
    <w:rsid w:val="00B068D2"/>
    <w:rsid w:val="00B06BBA"/>
    <w:rsid w:val="00B109B0"/>
    <w:rsid w:val="00B27395"/>
    <w:rsid w:val="00B37BCD"/>
    <w:rsid w:val="00B42112"/>
    <w:rsid w:val="00B43877"/>
    <w:rsid w:val="00B45D66"/>
    <w:rsid w:val="00B64A70"/>
    <w:rsid w:val="00B81D0F"/>
    <w:rsid w:val="00B902CD"/>
    <w:rsid w:val="00B9641A"/>
    <w:rsid w:val="00BA15F7"/>
    <w:rsid w:val="00BB0185"/>
    <w:rsid w:val="00BB04F0"/>
    <w:rsid w:val="00BB180E"/>
    <w:rsid w:val="00BB18E6"/>
    <w:rsid w:val="00BB622C"/>
    <w:rsid w:val="00BB6ADE"/>
    <w:rsid w:val="00BD4B48"/>
    <w:rsid w:val="00BD4E5C"/>
    <w:rsid w:val="00BF27F4"/>
    <w:rsid w:val="00C01AF0"/>
    <w:rsid w:val="00C06D79"/>
    <w:rsid w:val="00C06E1F"/>
    <w:rsid w:val="00C10226"/>
    <w:rsid w:val="00C20426"/>
    <w:rsid w:val="00C2307E"/>
    <w:rsid w:val="00C239FA"/>
    <w:rsid w:val="00C3120B"/>
    <w:rsid w:val="00C42C9F"/>
    <w:rsid w:val="00C46A82"/>
    <w:rsid w:val="00C47760"/>
    <w:rsid w:val="00C674D1"/>
    <w:rsid w:val="00C72084"/>
    <w:rsid w:val="00C7365F"/>
    <w:rsid w:val="00C74DF3"/>
    <w:rsid w:val="00C75AE0"/>
    <w:rsid w:val="00C77EBE"/>
    <w:rsid w:val="00C83A48"/>
    <w:rsid w:val="00C8486A"/>
    <w:rsid w:val="00C90016"/>
    <w:rsid w:val="00C9782E"/>
    <w:rsid w:val="00CA0D13"/>
    <w:rsid w:val="00CA3B6A"/>
    <w:rsid w:val="00CC2444"/>
    <w:rsid w:val="00CC282B"/>
    <w:rsid w:val="00CC3DAE"/>
    <w:rsid w:val="00CC4763"/>
    <w:rsid w:val="00CD3FE5"/>
    <w:rsid w:val="00CE0E2A"/>
    <w:rsid w:val="00CE143B"/>
    <w:rsid w:val="00CF14A9"/>
    <w:rsid w:val="00CF4757"/>
    <w:rsid w:val="00CF4983"/>
    <w:rsid w:val="00D00349"/>
    <w:rsid w:val="00D04391"/>
    <w:rsid w:val="00D07D76"/>
    <w:rsid w:val="00D10745"/>
    <w:rsid w:val="00D15580"/>
    <w:rsid w:val="00D15AFB"/>
    <w:rsid w:val="00D24C7B"/>
    <w:rsid w:val="00D26912"/>
    <w:rsid w:val="00D30BFE"/>
    <w:rsid w:val="00D31065"/>
    <w:rsid w:val="00D32459"/>
    <w:rsid w:val="00D46941"/>
    <w:rsid w:val="00D556B4"/>
    <w:rsid w:val="00D56D2B"/>
    <w:rsid w:val="00D65F4D"/>
    <w:rsid w:val="00D71100"/>
    <w:rsid w:val="00D71D56"/>
    <w:rsid w:val="00D77455"/>
    <w:rsid w:val="00D80709"/>
    <w:rsid w:val="00D81908"/>
    <w:rsid w:val="00D84BD9"/>
    <w:rsid w:val="00D84F92"/>
    <w:rsid w:val="00D86521"/>
    <w:rsid w:val="00D86A9F"/>
    <w:rsid w:val="00D873DC"/>
    <w:rsid w:val="00D907C6"/>
    <w:rsid w:val="00D960EF"/>
    <w:rsid w:val="00D97947"/>
    <w:rsid w:val="00DA08C8"/>
    <w:rsid w:val="00DA280E"/>
    <w:rsid w:val="00DA5521"/>
    <w:rsid w:val="00DB346E"/>
    <w:rsid w:val="00DB4621"/>
    <w:rsid w:val="00DB691F"/>
    <w:rsid w:val="00DC5E19"/>
    <w:rsid w:val="00DD36C7"/>
    <w:rsid w:val="00DD3826"/>
    <w:rsid w:val="00DD485E"/>
    <w:rsid w:val="00DD568E"/>
    <w:rsid w:val="00DE13D6"/>
    <w:rsid w:val="00DE1654"/>
    <w:rsid w:val="00DE4BB9"/>
    <w:rsid w:val="00DF2581"/>
    <w:rsid w:val="00E0155A"/>
    <w:rsid w:val="00E0429F"/>
    <w:rsid w:val="00E04C0F"/>
    <w:rsid w:val="00E059A7"/>
    <w:rsid w:val="00E14EDA"/>
    <w:rsid w:val="00E14F1B"/>
    <w:rsid w:val="00E17607"/>
    <w:rsid w:val="00E20E11"/>
    <w:rsid w:val="00E23F42"/>
    <w:rsid w:val="00E26BEB"/>
    <w:rsid w:val="00E351BA"/>
    <w:rsid w:val="00E42D99"/>
    <w:rsid w:val="00E4379B"/>
    <w:rsid w:val="00E44C6F"/>
    <w:rsid w:val="00E45482"/>
    <w:rsid w:val="00E51BAF"/>
    <w:rsid w:val="00E5398A"/>
    <w:rsid w:val="00E54678"/>
    <w:rsid w:val="00E568F3"/>
    <w:rsid w:val="00E60672"/>
    <w:rsid w:val="00E60FC5"/>
    <w:rsid w:val="00E61BBB"/>
    <w:rsid w:val="00E61ECF"/>
    <w:rsid w:val="00E742DA"/>
    <w:rsid w:val="00E86B24"/>
    <w:rsid w:val="00E949BF"/>
    <w:rsid w:val="00E95D77"/>
    <w:rsid w:val="00EA2B73"/>
    <w:rsid w:val="00EA6914"/>
    <w:rsid w:val="00EA791B"/>
    <w:rsid w:val="00EA7C3D"/>
    <w:rsid w:val="00EB0C9A"/>
    <w:rsid w:val="00EB1F38"/>
    <w:rsid w:val="00EC55A9"/>
    <w:rsid w:val="00EF4217"/>
    <w:rsid w:val="00F00940"/>
    <w:rsid w:val="00F1126F"/>
    <w:rsid w:val="00F14C6A"/>
    <w:rsid w:val="00F20E54"/>
    <w:rsid w:val="00F214EC"/>
    <w:rsid w:val="00F231FA"/>
    <w:rsid w:val="00F310B1"/>
    <w:rsid w:val="00F477E1"/>
    <w:rsid w:val="00F52542"/>
    <w:rsid w:val="00F6076D"/>
    <w:rsid w:val="00F70078"/>
    <w:rsid w:val="00F7151D"/>
    <w:rsid w:val="00F71AFF"/>
    <w:rsid w:val="00F72256"/>
    <w:rsid w:val="00F738BC"/>
    <w:rsid w:val="00F73CC6"/>
    <w:rsid w:val="00F81B5B"/>
    <w:rsid w:val="00F863D7"/>
    <w:rsid w:val="00F879D8"/>
    <w:rsid w:val="00F93570"/>
    <w:rsid w:val="00F95371"/>
    <w:rsid w:val="00F96561"/>
    <w:rsid w:val="00FA1087"/>
    <w:rsid w:val="00FB06CB"/>
    <w:rsid w:val="00FB75BE"/>
    <w:rsid w:val="00FB75D4"/>
    <w:rsid w:val="00FC5598"/>
    <w:rsid w:val="00FC5EC2"/>
    <w:rsid w:val="00FD3110"/>
    <w:rsid w:val="00FE2E50"/>
    <w:rsid w:val="00FE5C64"/>
    <w:rsid w:val="00FE794C"/>
    <w:rsid w:val="00FF168C"/>
    <w:rsid w:val="00FF32F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62098"/>
  <w15:chartTrackingRefBased/>
  <w15:docId w15:val="{7394F245-ECA9-4005-9744-32F3ED13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3A9"/>
    <w:pPr>
      <w:ind w:left="2160" w:hanging="2160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1B"/>
    <w:pPr>
      <w:ind w:left="720"/>
      <w:contextualSpacing/>
    </w:pPr>
  </w:style>
  <w:style w:type="paragraph" w:styleId="Header">
    <w:name w:val="header"/>
    <w:basedOn w:val="Normal"/>
    <w:link w:val="HeaderChar"/>
    <w:rsid w:val="00E949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49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949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949BF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B4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03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2084"/>
    <w:pPr>
      <w:spacing w:before="100" w:beforeAutospacing="1" w:after="100" w:afterAutospacing="1"/>
      <w:ind w:left="0" w:firstLine="0"/>
      <w:jc w:val="left"/>
    </w:pPr>
    <w:rPr>
      <w:lang w:val="en-CA" w:eastAsia="en-CA"/>
    </w:rPr>
  </w:style>
  <w:style w:type="paragraph" w:customStyle="1" w:styleId="paragraph">
    <w:name w:val="paragraph"/>
    <w:basedOn w:val="Normal"/>
    <w:rsid w:val="0088467C"/>
    <w:pPr>
      <w:spacing w:before="100" w:beforeAutospacing="1" w:after="100" w:afterAutospacing="1"/>
      <w:ind w:left="0" w:firstLine="0"/>
      <w:jc w:val="left"/>
    </w:pPr>
    <w:rPr>
      <w:lang w:val="en-CA" w:eastAsia="en-CA"/>
    </w:rPr>
  </w:style>
  <w:style w:type="character" w:customStyle="1" w:styleId="normaltextrun">
    <w:name w:val="normaltextrun"/>
    <w:basedOn w:val="DefaultParagraphFont"/>
    <w:rsid w:val="0088467C"/>
  </w:style>
  <w:style w:type="character" w:customStyle="1" w:styleId="eop">
    <w:name w:val="eop"/>
    <w:basedOn w:val="DefaultParagraphFont"/>
    <w:rsid w:val="0088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ces.GESTION\Application%20Data\Microsoft\Templates\Board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63a8ab43f08687cd746f142165edf238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caeddbcb1417b724675cfdadd68de6a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83C11-5573-4C65-AFDC-6030DA10E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0FAF9-6CD1-4881-BECC-F5C3CABA5DC1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adb6f6f-f940-43ca-89f3-510fe74bfdaa"/>
    <ds:schemaRef ds:uri="4ccb5230-7099-4193-8f4a-51cff415054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149BD1-92AC-4422-8666-C6878725C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0723F-9FD5-45EE-AF76-3D1A8F40DF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Board minutes.dotx</Template>
  <TotalTime>105</TotalTime>
  <Pages>3</Pages>
  <Words>818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ESSB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cp:lastModifiedBy>Margaret-Ann Cooke</cp:lastModifiedBy>
  <cp:revision>25</cp:revision>
  <cp:lastPrinted>2016-06-21T19:07:00Z</cp:lastPrinted>
  <dcterms:created xsi:type="dcterms:W3CDTF">2025-09-26T12:44:00Z</dcterms:created>
  <dcterms:modified xsi:type="dcterms:W3CDTF">2025-09-26T15:11:00Z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Order">
    <vt:r8>25432300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